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E74090" w14:textId="0F588788" w:rsidR="008F0A57" w:rsidRPr="009A3A07" w:rsidRDefault="008F0A57" w:rsidP="008F0A57">
      <w:pPr>
        <w:pStyle w:val="Title"/>
        <w:tabs>
          <w:tab w:val="left" w:pos="709"/>
          <w:tab w:val="right" w:pos="9639"/>
        </w:tabs>
        <w:wordWrap w:val="0"/>
        <w:spacing w:before="0" w:after="0"/>
        <w:ind w:right="120"/>
        <w:jc w:val="right"/>
        <w:outlineLvl w:val="9"/>
        <w:rPr>
          <w:rFonts w:eastAsia="MS Mincho" w:cs="Arial"/>
          <w:kern w:val="0"/>
          <w:sz w:val="24"/>
          <w:szCs w:val="24"/>
          <w:lang w:val="en-US" w:eastAsia="en-US"/>
        </w:rPr>
      </w:pPr>
      <w:r w:rsidRPr="009A3A07">
        <w:rPr>
          <w:rFonts w:eastAsia="MS Mincho" w:cs="Arial"/>
          <w:kern w:val="0"/>
          <w:sz w:val="24"/>
          <w:szCs w:val="24"/>
          <w:lang w:val="en-US" w:eastAsia="en-US"/>
        </w:rPr>
        <w:t>3GPP TSG-RAN1</w:t>
      </w:r>
      <w:r w:rsidR="00BE3FF1" w:rsidRPr="009A3A07">
        <w:rPr>
          <w:rFonts w:cs="Arial"/>
          <w:color w:val="000000"/>
          <w:sz w:val="24"/>
          <w:szCs w:val="24"/>
          <w:shd w:val="clear" w:color="auto" w:fill="FFFFFF"/>
          <w:lang w:val="en-US"/>
        </w:rPr>
        <w:t>#86</w:t>
      </w:r>
      <w:r w:rsidRPr="009A3A07">
        <w:rPr>
          <w:rFonts w:eastAsia="MS Mincho" w:cs="Arial"/>
          <w:kern w:val="0"/>
          <w:sz w:val="24"/>
          <w:szCs w:val="24"/>
          <w:lang w:val="en-US" w:eastAsia="en-US"/>
        </w:rPr>
        <w:tab/>
        <w:t>R1-</w:t>
      </w:r>
      <w:r w:rsidR="00BF1BB5" w:rsidRPr="009A3A07">
        <w:rPr>
          <w:rFonts w:eastAsia="MS Mincho" w:cs="Arial"/>
          <w:kern w:val="0"/>
          <w:sz w:val="24"/>
          <w:szCs w:val="24"/>
          <w:lang w:val="en-US" w:eastAsia="en-US"/>
        </w:rPr>
        <w:t>167423</w:t>
      </w:r>
    </w:p>
    <w:p w14:paraId="15A4D69E" w14:textId="3EB4C463" w:rsidR="008F0A57" w:rsidRPr="009A3A07" w:rsidRDefault="00BE3FF1" w:rsidP="008F0A57">
      <w:pPr>
        <w:pStyle w:val="Title"/>
        <w:tabs>
          <w:tab w:val="left" w:pos="709"/>
          <w:tab w:val="right" w:pos="9639"/>
        </w:tabs>
        <w:wordWrap w:val="0"/>
        <w:spacing w:before="0" w:after="0"/>
        <w:ind w:right="600"/>
        <w:jc w:val="both"/>
        <w:outlineLvl w:val="9"/>
        <w:rPr>
          <w:rFonts w:eastAsia="MS Mincho" w:cs="Arial"/>
          <w:kern w:val="0"/>
          <w:sz w:val="24"/>
          <w:szCs w:val="24"/>
          <w:lang w:val="en-US" w:eastAsia="en-US"/>
        </w:rPr>
      </w:pPr>
      <w:r w:rsidRPr="009A3A07">
        <w:rPr>
          <w:rFonts w:eastAsia="MS Mincho" w:cs="Arial"/>
          <w:kern w:val="0"/>
          <w:sz w:val="24"/>
          <w:szCs w:val="24"/>
          <w:lang w:val="en-US" w:eastAsia="en-US"/>
        </w:rPr>
        <w:t>22-26</w:t>
      </w:r>
      <w:r w:rsidR="008F0A57" w:rsidRPr="009A3A07">
        <w:rPr>
          <w:rFonts w:eastAsia="MS Mincho" w:cs="Arial"/>
          <w:kern w:val="0"/>
          <w:sz w:val="24"/>
          <w:szCs w:val="24"/>
          <w:lang w:val="en-US" w:eastAsia="en-US"/>
        </w:rPr>
        <w:t xml:space="preserve"> April 2016</w:t>
      </w:r>
    </w:p>
    <w:p w14:paraId="586D411C" w14:textId="7A5C107F" w:rsidR="00BD21BC" w:rsidRPr="002E7007" w:rsidRDefault="00BE3FF1" w:rsidP="003346C1">
      <w:pPr>
        <w:pStyle w:val="Title"/>
        <w:tabs>
          <w:tab w:val="left" w:pos="709"/>
          <w:tab w:val="right" w:pos="9639"/>
        </w:tabs>
        <w:wordWrap w:val="0"/>
        <w:spacing w:before="0" w:after="0"/>
        <w:ind w:right="600"/>
        <w:jc w:val="both"/>
        <w:outlineLvl w:val="9"/>
        <w:rPr>
          <w:rFonts w:eastAsia="MS Mincho" w:cs="Arial"/>
          <w:kern w:val="0"/>
          <w:sz w:val="24"/>
          <w:szCs w:val="24"/>
          <w:lang w:val="en-US" w:eastAsia="en-US"/>
        </w:rPr>
      </w:pPr>
      <w:r w:rsidRPr="00BF1BB5">
        <w:rPr>
          <w:rFonts w:eastAsia="MS Mincho" w:cs="Arial"/>
          <w:kern w:val="0"/>
          <w:sz w:val="24"/>
          <w:szCs w:val="24"/>
          <w:lang w:val="en-US" w:eastAsia="en-US"/>
        </w:rPr>
        <w:t>Gothenburg, Sweden</w:t>
      </w:r>
    </w:p>
    <w:p w14:paraId="7A057892" w14:textId="77777777" w:rsidR="003A4578" w:rsidRDefault="003A4578" w:rsidP="003A4578">
      <w:pPr>
        <w:pStyle w:val="3GPPHeader"/>
        <w:spacing w:after="120"/>
        <w:rPr>
          <w:rFonts w:cs="Arial"/>
          <w:sz w:val="22"/>
          <w:lang w:val="en-US"/>
        </w:rPr>
      </w:pPr>
    </w:p>
    <w:p w14:paraId="464454F2" w14:textId="74D81551" w:rsidR="003A4578" w:rsidRPr="007B6F88" w:rsidRDefault="003A4578" w:rsidP="003A4578">
      <w:pPr>
        <w:pStyle w:val="3GPPHeader"/>
        <w:spacing w:after="120"/>
        <w:rPr>
          <w:rFonts w:cs="Arial"/>
          <w:sz w:val="22"/>
          <w:lang w:val="en-US"/>
        </w:rPr>
      </w:pPr>
      <w:r w:rsidRPr="007B6F88">
        <w:rPr>
          <w:rFonts w:cs="Arial"/>
          <w:sz w:val="22"/>
          <w:lang w:val="en-US"/>
        </w:rPr>
        <w:t>Agenda Item:</w:t>
      </w:r>
      <w:r w:rsidRPr="007B6F88">
        <w:rPr>
          <w:rFonts w:cs="Arial"/>
          <w:sz w:val="22"/>
          <w:lang w:val="en-US"/>
        </w:rPr>
        <w:tab/>
      </w:r>
      <w:r>
        <w:rPr>
          <w:rFonts w:cs="Arial"/>
          <w:b w:val="0"/>
          <w:bCs/>
          <w:sz w:val="22"/>
          <w:lang w:val="en-US"/>
        </w:rPr>
        <w:t>7.2.11.</w:t>
      </w:r>
      <w:r w:rsidR="00504BAE">
        <w:rPr>
          <w:rFonts w:cs="Arial"/>
          <w:b w:val="0"/>
          <w:bCs/>
          <w:sz w:val="22"/>
          <w:lang w:val="en-US"/>
        </w:rPr>
        <w:t>1.1 Requirements</w:t>
      </w:r>
    </w:p>
    <w:p w14:paraId="467BB216" w14:textId="77777777" w:rsidR="003A4578" w:rsidRPr="0050109B" w:rsidRDefault="003A4578" w:rsidP="003A4578">
      <w:pPr>
        <w:pStyle w:val="3GPPHeader"/>
        <w:spacing w:after="120"/>
        <w:rPr>
          <w:rFonts w:cs="Arial"/>
          <w:sz w:val="22"/>
          <w:lang w:val="en-US"/>
        </w:rPr>
      </w:pPr>
      <w:r w:rsidRPr="0050109B">
        <w:rPr>
          <w:rFonts w:cs="Arial"/>
          <w:sz w:val="22"/>
          <w:lang w:val="en-US"/>
        </w:rPr>
        <w:t xml:space="preserve">Source: </w:t>
      </w:r>
      <w:r w:rsidRPr="0050109B">
        <w:rPr>
          <w:rFonts w:cs="Arial"/>
          <w:sz w:val="22"/>
          <w:lang w:val="en-US"/>
        </w:rPr>
        <w:tab/>
      </w:r>
      <w:r>
        <w:rPr>
          <w:rFonts w:cs="Arial"/>
          <w:b w:val="0"/>
          <w:bCs/>
          <w:sz w:val="22"/>
          <w:lang w:val="en-US"/>
        </w:rPr>
        <w:t>Ericsson</w:t>
      </w:r>
    </w:p>
    <w:p w14:paraId="126BDE98" w14:textId="2DADA8FC" w:rsidR="003A4578" w:rsidRPr="008F7D64" w:rsidRDefault="003A4578" w:rsidP="003A4578">
      <w:pPr>
        <w:pStyle w:val="3GPPHeader"/>
        <w:spacing w:after="120"/>
        <w:rPr>
          <w:rFonts w:cs="Arial"/>
          <w:b w:val="0"/>
          <w:bCs/>
          <w:sz w:val="22"/>
        </w:rPr>
      </w:pPr>
      <w:r w:rsidRPr="00070C3F">
        <w:rPr>
          <w:rFonts w:cs="Arial"/>
          <w:sz w:val="22"/>
          <w:lang w:val="en-US"/>
        </w:rPr>
        <w:t xml:space="preserve">Title:  </w:t>
      </w:r>
      <w:r w:rsidRPr="00070C3F">
        <w:rPr>
          <w:rFonts w:cs="Arial"/>
          <w:sz w:val="22"/>
          <w:lang w:val="en-US"/>
        </w:rPr>
        <w:tab/>
      </w:r>
      <w:r w:rsidR="00504BAE">
        <w:rPr>
          <w:rFonts w:cs="Arial"/>
          <w:b w:val="0"/>
          <w:bCs/>
          <w:sz w:val="22"/>
          <w:lang w:val="en-US"/>
        </w:rPr>
        <w:t>On requirements and assumptions for NB-</w:t>
      </w:r>
      <w:proofErr w:type="spellStart"/>
      <w:r w:rsidR="00504BAE">
        <w:rPr>
          <w:rFonts w:cs="Arial"/>
          <w:b w:val="0"/>
          <w:bCs/>
          <w:sz w:val="22"/>
          <w:lang w:val="en-US"/>
        </w:rPr>
        <w:t>IoT</w:t>
      </w:r>
      <w:proofErr w:type="spellEnd"/>
      <w:r w:rsidR="00504BAE">
        <w:rPr>
          <w:rFonts w:cs="Arial"/>
          <w:b w:val="0"/>
          <w:bCs/>
          <w:sz w:val="22"/>
          <w:lang w:val="en-US"/>
        </w:rPr>
        <w:t xml:space="preserve"> positioning</w:t>
      </w:r>
    </w:p>
    <w:p w14:paraId="130780DC" w14:textId="75C44B30" w:rsidR="00A675B4" w:rsidRPr="00DF438D" w:rsidRDefault="003A4578" w:rsidP="00357291">
      <w:pPr>
        <w:pStyle w:val="3GPPHeader"/>
        <w:rPr>
          <w:lang w:val="en-US"/>
        </w:rPr>
      </w:pPr>
      <w:r w:rsidRPr="00A128F5">
        <w:rPr>
          <w:rFonts w:cs="Arial"/>
          <w:sz w:val="22"/>
          <w:lang w:val="de-DE"/>
        </w:rPr>
        <w:t>Document for:</w:t>
      </w:r>
      <w:r w:rsidRPr="00A128F5">
        <w:rPr>
          <w:rFonts w:cs="Arial"/>
          <w:sz w:val="22"/>
          <w:lang w:val="de-DE"/>
        </w:rPr>
        <w:tab/>
      </w:r>
      <w:r w:rsidRPr="00A128F5">
        <w:rPr>
          <w:rFonts w:cs="Arial"/>
          <w:b w:val="0"/>
          <w:bCs/>
          <w:sz w:val="22"/>
          <w:lang w:val="de-DE"/>
        </w:rPr>
        <w:t>Discussion</w:t>
      </w:r>
      <w:r w:rsidR="00D13E68" w:rsidRPr="00DF438D">
        <w:rPr>
          <w:lang w:val="en-US"/>
        </w:rPr>
        <w:tab/>
      </w:r>
    </w:p>
    <w:p w14:paraId="577D267A" w14:textId="77777777" w:rsidR="00683F57" w:rsidRDefault="00683F57" w:rsidP="00683F57">
      <w:pPr>
        <w:pStyle w:val="Heading1"/>
      </w:pPr>
      <w:bookmarkStart w:id="0" w:name="_Ref409106980"/>
      <w:r w:rsidRPr="00763114">
        <w:t>Introduction</w:t>
      </w:r>
      <w:bookmarkEnd w:id="0"/>
    </w:p>
    <w:p w14:paraId="5C2C50CA" w14:textId="0A1355DA" w:rsidR="00373D27" w:rsidRDefault="00B52E70" w:rsidP="0056651A">
      <w:pPr>
        <w:pStyle w:val="BodyText"/>
      </w:pPr>
      <w:r>
        <w:rPr>
          <w:lang w:val="en-US"/>
        </w:rPr>
        <w:t>At RAN#72</w:t>
      </w:r>
      <w:r w:rsidR="0052438A" w:rsidRPr="00FE1F13">
        <w:rPr>
          <w:lang w:val="en-US"/>
        </w:rPr>
        <w:t xml:space="preserve">, a new </w:t>
      </w:r>
      <w:r w:rsidR="0052438A">
        <w:rPr>
          <w:lang w:val="en-US"/>
        </w:rPr>
        <w:t>work item</w:t>
      </w:r>
      <w:r w:rsidR="0052438A" w:rsidRPr="00FE1F13">
        <w:rPr>
          <w:lang w:val="en-US"/>
        </w:rPr>
        <w:t xml:space="preserve"> </w:t>
      </w:r>
      <w:r>
        <w:rPr>
          <w:lang w:val="en-US"/>
        </w:rPr>
        <w:t xml:space="preserve">for </w:t>
      </w:r>
      <w:r w:rsidR="0052438A" w:rsidRPr="00D9057B">
        <w:rPr>
          <w:i/>
          <w:lang w:val="en-US"/>
        </w:rPr>
        <w:t>Narrow</w:t>
      </w:r>
      <w:r w:rsidR="003B44B7">
        <w:rPr>
          <w:i/>
          <w:lang w:val="en-US"/>
        </w:rPr>
        <w:t>b</w:t>
      </w:r>
      <w:r w:rsidR="0052438A" w:rsidRPr="00D9057B">
        <w:rPr>
          <w:i/>
          <w:lang w:val="en-US"/>
        </w:rPr>
        <w:t xml:space="preserve">and </w:t>
      </w:r>
      <w:proofErr w:type="spellStart"/>
      <w:r w:rsidR="0052438A" w:rsidRPr="00D9057B">
        <w:rPr>
          <w:i/>
          <w:lang w:val="en-US"/>
        </w:rPr>
        <w:t>I</w:t>
      </w:r>
      <w:r w:rsidR="003B44B7">
        <w:rPr>
          <w:i/>
          <w:lang w:val="en-US"/>
        </w:rPr>
        <w:t>o</w:t>
      </w:r>
      <w:r w:rsidR="0052438A" w:rsidRPr="00D9057B">
        <w:rPr>
          <w:i/>
          <w:lang w:val="en-US"/>
        </w:rPr>
        <w:t>T</w:t>
      </w:r>
      <w:proofErr w:type="spellEnd"/>
      <w:r w:rsidR="0052438A" w:rsidRPr="00D9057B">
        <w:rPr>
          <w:i/>
          <w:lang w:val="en-US"/>
        </w:rPr>
        <w:t xml:space="preserve"> (NB-</w:t>
      </w:r>
      <w:proofErr w:type="spellStart"/>
      <w:r w:rsidR="0052438A" w:rsidRPr="00D9057B">
        <w:rPr>
          <w:i/>
          <w:lang w:val="en-US"/>
        </w:rPr>
        <w:t>I</w:t>
      </w:r>
      <w:r w:rsidR="00A546B8">
        <w:rPr>
          <w:i/>
          <w:lang w:val="en-US"/>
        </w:rPr>
        <w:t>o</w:t>
      </w:r>
      <w:r w:rsidR="0052438A" w:rsidRPr="00D9057B">
        <w:rPr>
          <w:i/>
          <w:lang w:val="en-US"/>
        </w:rPr>
        <w:t>T</w:t>
      </w:r>
      <w:proofErr w:type="spellEnd"/>
      <w:r w:rsidR="0052438A" w:rsidRPr="00D9057B">
        <w:rPr>
          <w:i/>
          <w:lang w:val="en-US"/>
        </w:rPr>
        <w:t>)</w:t>
      </w:r>
      <w:r w:rsidR="0052438A">
        <w:rPr>
          <w:lang w:val="en-US"/>
        </w:rPr>
        <w:t xml:space="preserve"> </w:t>
      </w:r>
      <w:r>
        <w:rPr>
          <w:lang w:val="en-US"/>
        </w:rPr>
        <w:t>enhancement was proposed</w:t>
      </w:r>
      <w:r w:rsidR="0052438A">
        <w:rPr>
          <w:lang w:val="en-US"/>
        </w:rPr>
        <w:t>, see</w:t>
      </w:r>
      <w:r>
        <w:rPr>
          <w:lang w:val="en-US"/>
        </w:rPr>
        <w:t xml:space="preserve"> </w:t>
      </w:r>
      <w:r>
        <w:rPr>
          <w:lang w:val="en-US"/>
        </w:rPr>
        <w:fldChar w:fldCharType="begin"/>
      </w:r>
      <w:r>
        <w:rPr>
          <w:lang w:val="en-US"/>
        </w:rPr>
        <w:instrText xml:space="preserve"> REF _Ref458157933 \r \h </w:instrText>
      </w:r>
      <w:r>
        <w:rPr>
          <w:lang w:val="en-US"/>
        </w:rPr>
      </w:r>
      <w:r>
        <w:rPr>
          <w:lang w:val="en-US"/>
        </w:rPr>
        <w:fldChar w:fldCharType="separate"/>
      </w:r>
      <w:r w:rsidR="00395E6F">
        <w:rPr>
          <w:lang w:val="en-US"/>
        </w:rPr>
        <w:t>[1]</w:t>
      </w:r>
      <w:r>
        <w:rPr>
          <w:lang w:val="en-US"/>
        </w:rPr>
        <w:fldChar w:fldCharType="end"/>
      </w:r>
      <w:r w:rsidR="0052438A" w:rsidRPr="00FE1F13">
        <w:rPr>
          <w:lang w:val="en-US"/>
        </w:rPr>
        <w:t xml:space="preserve">. </w:t>
      </w:r>
      <w:r>
        <w:rPr>
          <w:lang w:val="en-US"/>
        </w:rPr>
        <w:t>One important</w:t>
      </w:r>
      <w:r w:rsidR="0052438A" w:rsidRPr="004B486D">
        <w:rPr>
          <w:lang w:val="en-US"/>
        </w:rPr>
        <w:t xml:space="preserve"> objective is to</w:t>
      </w:r>
      <w:r>
        <w:rPr>
          <w:lang w:val="en-US"/>
        </w:rPr>
        <w:t xml:space="preserve"> extend Rel-13 design </w:t>
      </w:r>
      <w:r w:rsidRPr="00B52E70">
        <w:t>to support positioning</w:t>
      </w:r>
      <w:r>
        <w:t xml:space="preserve"> </w:t>
      </w:r>
      <w:r w:rsidRPr="00B52E70">
        <w:t>to further increase the market impact</w:t>
      </w:r>
      <w:r w:rsidR="0056651A">
        <w:t xml:space="preserve">. </w:t>
      </w:r>
    </w:p>
    <w:p w14:paraId="6E303C7B" w14:textId="77777777" w:rsidR="00D86715" w:rsidRPr="005C2EB2" w:rsidRDefault="00D86715" w:rsidP="00D86715">
      <w:pPr>
        <w:numPr>
          <w:ilvl w:val="0"/>
          <w:numId w:val="22"/>
        </w:numPr>
        <w:overflowPunct/>
        <w:autoSpaceDE/>
        <w:autoSpaceDN/>
        <w:adjustRightInd/>
        <w:spacing w:after="0" w:line="276" w:lineRule="auto"/>
        <w:ind w:hanging="357"/>
        <w:textAlignment w:val="auto"/>
        <w:rPr>
          <w:i/>
          <w:iCs/>
        </w:rPr>
      </w:pPr>
      <w:r w:rsidRPr="005C2EB2">
        <w:rPr>
          <w:i/>
          <w:iCs/>
        </w:rPr>
        <w:t>Introduce E-CID core requirements:</w:t>
      </w:r>
    </w:p>
    <w:p w14:paraId="4B8D28AE" w14:textId="77777777" w:rsidR="00D86715" w:rsidRPr="005C2EB2" w:rsidRDefault="00D86715" w:rsidP="00D86715">
      <w:pPr>
        <w:numPr>
          <w:ilvl w:val="1"/>
          <w:numId w:val="22"/>
        </w:numPr>
        <w:overflowPunct/>
        <w:autoSpaceDE/>
        <w:autoSpaceDN/>
        <w:adjustRightInd/>
        <w:spacing w:after="0" w:line="276" w:lineRule="auto"/>
        <w:ind w:hanging="357"/>
        <w:textAlignment w:val="auto"/>
        <w:rPr>
          <w:i/>
          <w:iCs/>
        </w:rPr>
      </w:pPr>
      <w:r w:rsidRPr="005C2EB2">
        <w:rPr>
          <w:i/>
          <w:iCs/>
        </w:rPr>
        <w:t>RSRP/RSRQ measurement [RAN4 only]</w:t>
      </w:r>
    </w:p>
    <w:p w14:paraId="015E6791" w14:textId="77777777" w:rsidR="00D86715" w:rsidRPr="005C2EB2" w:rsidRDefault="00D86715" w:rsidP="00D86715">
      <w:pPr>
        <w:numPr>
          <w:ilvl w:val="1"/>
          <w:numId w:val="22"/>
        </w:numPr>
        <w:overflowPunct/>
        <w:autoSpaceDE/>
        <w:autoSpaceDN/>
        <w:adjustRightInd/>
        <w:spacing w:after="0" w:line="276" w:lineRule="auto"/>
        <w:ind w:hanging="357"/>
        <w:textAlignment w:val="auto"/>
        <w:rPr>
          <w:i/>
          <w:iCs/>
        </w:rPr>
      </w:pPr>
      <w:r w:rsidRPr="005C2EB2">
        <w:rPr>
          <w:i/>
          <w:iCs/>
        </w:rPr>
        <w:t>UE Rx-</w:t>
      </w:r>
      <w:proofErr w:type="spellStart"/>
      <w:r w:rsidRPr="005C2EB2">
        <w:rPr>
          <w:i/>
          <w:iCs/>
        </w:rPr>
        <w:t>Tx</w:t>
      </w:r>
      <w:proofErr w:type="spellEnd"/>
      <w:r w:rsidRPr="005C2EB2">
        <w:rPr>
          <w:i/>
          <w:iCs/>
        </w:rPr>
        <w:t xml:space="preserve"> time difference measurement [RAN4 only]</w:t>
      </w:r>
    </w:p>
    <w:p w14:paraId="1DB7DCAD" w14:textId="77777777" w:rsidR="00D86715" w:rsidRPr="005C2EB2" w:rsidRDefault="00D86715" w:rsidP="00D86715">
      <w:pPr>
        <w:numPr>
          <w:ilvl w:val="0"/>
          <w:numId w:val="22"/>
        </w:numPr>
        <w:overflowPunct/>
        <w:autoSpaceDE/>
        <w:autoSpaceDN/>
        <w:adjustRightInd/>
        <w:spacing w:after="0" w:line="276" w:lineRule="auto"/>
        <w:ind w:hanging="357"/>
        <w:textAlignment w:val="auto"/>
        <w:rPr>
          <w:i/>
          <w:iCs/>
        </w:rPr>
      </w:pPr>
      <w:r w:rsidRPr="005C2EB2">
        <w:rPr>
          <w:i/>
          <w:iCs/>
        </w:rPr>
        <w:t>Support of UTDOA or OTDOA:</w:t>
      </w:r>
    </w:p>
    <w:p w14:paraId="319998C4" w14:textId="77777777" w:rsidR="00D86715" w:rsidRPr="005C2EB2" w:rsidRDefault="00D86715" w:rsidP="00D86715">
      <w:pPr>
        <w:numPr>
          <w:ilvl w:val="1"/>
          <w:numId w:val="22"/>
        </w:numPr>
        <w:overflowPunct/>
        <w:autoSpaceDE/>
        <w:autoSpaceDN/>
        <w:adjustRightInd/>
        <w:spacing w:after="0" w:line="276" w:lineRule="auto"/>
        <w:ind w:hanging="357"/>
        <w:textAlignment w:val="auto"/>
        <w:rPr>
          <w:i/>
          <w:iCs/>
        </w:rPr>
      </w:pPr>
      <w:r w:rsidRPr="005C2EB2">
        <w:rPr>
          <w:i/>
          <w:iCs/>
        </w:rPr>
        <w:t>Study accuracy, UE complexity, UE power consumption for both UTDOA and OTDOA using NB-</w:t>
      </w:r>
      <w:proofErr w:type="spellStart"/>
      <w:r w:rsidRPr="005C2EB2">
        <w:rPr>
          <w:i/>
          <w:iCs/>
        </w:rPr>
        <w:t>IoT</w:t>
      </w:r>
      <w:proofErr w:type="spellEnd"/>
      <w:r w:rsidRPr="005C2EB2">
        <w:rPr>
          <w:i/>
          <w:iCs/>
        </w:rPr>
        <w:t xml:space="preserve"> and provide recommendation to RAN#73 on which one solution to adopt [RAN1]  </w:t>
      </w:r>
    </w:p>
    <w:p w14:paraId="6C8653DB" w14:textId="77777777" w:rsidR="00D86715" w:rsidRPr="005C2EB2" w:rsidRDefault="00D86715" w:rsidP="00D86715">
      <w:pPr>
        <w:numPr>
          <w:ilvl w:val="2"/>
          <w:numId w:val="22"/>
        </w:numPr>
        <w:overflowPunct/>
        <w:autoSpaceDE/>
        <w:autoSpaceDN/>
        <w:adjustRightInd/>
        <w:spacing w:after="0" w:line="276" w:lineRule="auto"/>
        <w:ind w:hanging="357"/>
        <w:textAlignment w:val="auto"/>
        <w:rPr>
          <w:i/>
          <w:iCs/>
        </w:rPr>
      </w:pPr>
      <w:r w:rsidRPr="005C2EB2">
        <w:rPr>
          <w:i/>
          <w:iCs/>
        </w:rPr>
        <w:t>3GPP network operators are invited to provide inputs to RAN1#86 on their positioning requirements. Companies are encouraged to include both methods in their evaluations.</w:t>
      </w:r>
    </w:p>
    <w:p w14:paraId="784BE70A" w14:textId="77777777" w:rsidR="00D86715" w:rsidRPr="005C2EB2" w:rsidRDefault="00D86715" w:rsidP="00D86715">
      <w:pPr>
        <w:numPr>
          <w:ilvl w:val="1"/>
          <w:numId w:val="22"/>
        </w:numPr>
        <w:overflowPunct/>
        <w:autoSpaceDE/>
        <w:autoSpaceDN/>
        <w:adjustRightInd/>
        <w:spacing w:after="200" w:line="276" w:lineRule="auto"/>
        <w:textAlignment w:val="auto"/>
        <w:rPr>
          <w:i/>
          <w:iCs/>
        </w:rPr>
      </w:pPr>
      <w:r w:rsidRPr="005C2EB2">
        <w:rPr>
          <w:i/>
          <w:iCs/>
        </w:rPr>
        <w:t>Based on the study make a choice (either uplink positioning or OTDOA) during RAN#73</w:t>
      </w:r>
    </w:p>
    <w:p w14:paraId="1CE7AAF3" w14:textId="08E87284" w:rsidR="008F0A57" w:rsidRPr="0056651A" w:rsidRDefault="008F0A57" w:rsidP="0056651A">
      <w:pPr>
        <w:pStyle w:val="BodyText"/>
      </w:pPr>
      <w:r>
        <w:rPr>
          <w:rFonts w:eastAsia="MS Mincho"/>
          <w:lang w:val="en-US" w:eastAsia="ja-JP"/>
        </w:rPr>
        <w:t>In this contribution, we discuss</w:t>
      </w:r>
      <w:r w:rsidR="00504BAE">
        <w:rPr>
          <w:rFonts w:eastAsia="MS Mincho"/>
          <w:lang w:val="en-US" w:eastAsia="ja-JP"/>
        </w:rPr>
        <w:t xml:space="preserve"> common requirements and assumptions needed in the evaluations of the UL and DL based positioning methods.</w:t>
      </w:r>
    </w:p>
    <w:p w14:paraId="0A8C30B9" w14:textId="13BD40D1" w:rsidR="00AA7D0B" w:rsidRPr="00AA7D0B" w:rsidRDefault="00504BAE" w:rsidP="00AA7D0B">
      <w:pPr>
        <w:pStyle w:val="Heading1"/>
      </w:pPr>
      <w:r>
        <w:t>Requirements</w:t>
      </w:r>
    </w:p>
    <w:p w14:paraId="3B0DC12B" w14:textId="6AB8C08F" w:rsidR="00AA7D0B" w:rsidRDefault="00AA7D0B" w:rsidP="00050B2A">
      <w:r>
        <w:t>The NB-</w:t>
      </w:r>
      <w:proofErr w:type="spellStart"/>
      <w:r>
        <w:t>IoT</w:t>
      </w:r>
      <w:proofErr w:type="spellEnd"/>
      <w:r>
        <w:t xml:space="preserve"> Release 14 work item does not mention any absolute performance requirements, but the performance of solutions proposed for standardization needs nevertheless</w:t>
      </w:r>
      <w:r w:rsidR="007E3F2A">
        <w:t xml:space="preserve"> to</w:t>
      </w:r>
      <w:r>
        <w:t xml:space="preserve"> be evaluated. It is proposed that all solutions presented in the scope of this work needs to be evaluated using system simulations.</w:t>
      </w:r>
    </w:p>
    <w:p w14:paraId="123C0C9C" w14:textId="588EE281" w:rsidR="00AA7D0B" w:rsidRPr="00AA7D0B" w:rsidRDefault="00AA7D0B" w:rsidP="00050B2A">
      <w:pPr>
        <w:rPr>
          <w:b/>
        </w:rPr>
      </w:pPr>
      <w:r w:rsidRPr="00AA7D0B">
        <w:rPr>
          <w:b/>
        </w:rPr>
        <w:t>Proposal 1: NB-</w:t>
      </w:r>
      <w:proofErr w:type="spellStart"/>
      <w:r w:rsidRPr="00AA7D0B">
        <w:rPr>
          <w:b/>
        </w:rPr>
        <w:t>IoT</w:t>
      </w:r>
      <w:proofErr w:type="spellEnd"/>
      <w:r w:rsidRPr="00AA7D0B">
        <w:rPr>
          <w:b/>
        </w:rPr>
        <w:t xml:space="preserve"> positioning solutions proposed in the scope of the Release 14 WI needs to be evaluated </w:t>
      </w:r>
      <w:r w:rsidR="007E3F2A">
        <w:rPr>
          <w:b/>
        </w:rPr>
        <w:t>using</w:t>
      </w:r>
      <w:r w:rsidRPr="00AA7D0B">
        <w:rPr>
          <w:b/>
        </w:rPr>
        <w:t xml:space="preserve"> system simulations.</w:t>
      </w:r>
    </w:p>
    <w:p w14:paraId="0DCD7680" w14:textId="2FFA3488" w:rsidR="00050B2A" w:rsidRDefault="00AA7D0B" w:rsidP="00050B2A">
      <w:r>
        <w:t>TS 22.071 makes i</w:t>
      </w:r>
      <w:r w:rsidR="007E3F2A">
        <w:t>n table 4.1 a set of examples on</w:t>
      </w:r>
      <w:r>
        <w:t xml:space="preserve"> established</w:t>
      </w:r>
      <w:r w:rsidR="00330A0B">
        <w:t xml:space="preserve"> horizontal positioning</w:t>
      </w:r>
      <w:r>
        <w:t xml:space="preserve"> accuracy requirements for location services. At several places a requirement is stipulated at a certain percentile, e.g. the 67</w:t>
      </w:r>
      <w:r w:rsidRPr="00AA7D0B">
        <w:rPr>
          <w:vertAlign w:val="superscript"/>
        </w:rPr>
        <w:t>th</w:t>
      </w:r>
      <w:r>
        <w:t xml:space="preserve"> and the 95</w:t>
      </w:r>
      <w:r w:rsidRPr="00AA7D0B">
        <w:rPr>
          <w:vertAlign w:val="superscript"/>
        </w:rPr>
        <w:t>th</w:t>
      </w:r>
      <w:r>
        <w:t xml:space="preserve"> percentile. With this in mind it is proposed that results derived for NB-</w:t>
      </w:r>
      <w:proofErr w:type="spellStart"/>
      <w:r>
        <w:t>IoT</w:t>
      </w:r>
      <w:proofErr w:type="spellEnd"/>
      <w:r>
        <w:t xml:space="preserve"> positioning techniques should be presented for at least the 67</w:t>
      </w:r>
      <w:r w:rsidRPr="00AA7D0B">
        <w:rPr>
          <w:vertAlign w:val="superscript"/>
        </w:rPr>
        <w:t>th</w:t>
      </w:r>
      <w:r>
        <w:t xml:space="preserve"> and the 95</w:t>
      </w:r>
      <w:r w:rsidRPr="00AA7D0B">
        <w:rPr>
          <w:vertAlign w:val="superscript"/>
        </w:rPr>
        <w:t>th</w:t>
      </w:r>
      <w:r>
        <w:t xml:space="preserve"> percentile.</w:t>
      </w:r>
    </w:p>
    <w:p w14:paraId="2D6C759C" w14:textId="51BF3DAB" w:rsidR="007E3F2A" w:rsidRPr="00AA7D0B" w:rsidRDefault="007E3F2A" w:rsidP="007E3F2A">
      <w:pPr>
        <w:rPr>
          <w:b/>
        </w:rPr>
      </w:pPr>
      <w:r w:rsidRPr="00AA7D0B">
        <w:rPr>
          <w:b/>
        </w:rPr>
        <w:t xml:space="preserve">Proposal </w:t>
      </w:r>
      <w:r>
        <w:rPr>
          <w:b/>
        </w:rPr>
        <w:t>2</w:t>
      </w:r>
      <w:r w:rsidRPr="00AA7D0B">
        <w:rPr>
          <w:b/>
        </w:rPr>
        <w:t>: NB-</w:t>
      </w:r>
      <w:proofErr w:type="spellStart"/>
      <w:r w:rsidRPr="00AA7D0B">
        <w:rPr>
          <w:b/>
        </w:rPr>
        <w:t>IoT</w:t>
      </w:r>
      <w:proofErr w:type="spellEnd"/>
      <w:r w:rsidRPr="00AA7D0B">
        <w:rPr>
          <w:b/>
        </w:rPr>
        <w:t xml:space="preserve"> </w:t>
      </w:r>
      <w:r w:rsidR="00CC0C68">
        <w:rPr>
          <w:b/>
        </w:rPr>
        <w:t xml:space="preserve">horizontal </w:t>
      </w:r>
      <w:r w:rsidRPr="00AA7D0B">
        <w:rPr>
          <w:b/>
        </w:rPr>
        <w:t xml:space="preserve">positioning </w:t>
      </w:r>
      <w:r>
        <w:rPr>
          <w:b/>
        </w:rPr>
        <w:t>performance should be presented at</w:t>
      </w:r>
      <w:r w:rsidR="008C163B">
        <w:rPr>
          <w:b/>
        </w:rPr>
        <w:t xml:space="preserve"> least for</w:t>
      </w:r>
      <w:r>
        <w:rPr>
          <w:b/>
        </w:rPr>
        <w:t xml:space="preserve"> the 67</w:t>
      </w:r>
      <w:r w:rsidRPr="007E3F2A">
        <w:rPr>
          <w:b/>
          <w:vertAlign w:val="superscript"/>
        </w:rPr>
        <w:t>th</w:t>
      </w:r>
      <w:r>
        <w:rPr>
          <w:b/>
        </w:rPr>
        <w:t xml:space="preserve"> and the 95</w:t>
      </w:r>
      <w:r w:rsidRPr="007E3F2A">
        <w:rPr>
          <w:b/>
          <w:vertAlign w:val="superscript"/>
        </w:rPr>
        <w:t>th</w:t>
      </w:r>
      <w:r>
        <w:rPr>
          <w:b/>
        </w:rPr>
        <w:t xml:space="preserve"> percentile.</w:t>
      </w:r>
    </w:p>
    <w:p w14:paraId="1EC170BC" w14:textId="2534E062" w:rsidR="008C163B" w:rsidRDefault="008C163B" w:rsidP="00050B2A">
      <w:r>
        <w:t>As there is no common link to system (L2S) mapping for NB-</w:t>
      </w:r>
      <w:proofErr w:type="spellStart"/>
      <w:r>
        <w:t>IoT</w:t>
      </w:r>
      <w:proofErr w:type="spellEnd"/>
      <w:r>
        <w:t xml:space="preserve">, it is likely that individual companies perusing system simulation would develop their own L2S mapping. Therefore, it is vital that the simulation environment and the L2S mappings are presented to facilitate the understanding and review the performance presented to RAN. </w:t>
      </w:r>
    </w:p>
    <w:p w14:paraId="14D63AEB" w14:textId="7B78C66C" w:rsidR="007E3F2A" w:rsidRPr="00AA7D0B" w:rsidRDefault="007E3F2A" w:rsidP="007E3F2A">
      <w:pPr>
        <w:rPr>
          <w:b/>
        </w:rPr>
      </w:pPr>
      <w:r w:rsidRPr="00AA7D0B">
        <w:rPr>
          <w:b/>
        </w:rPr>
        <w:t xml:space="preserve">Proposal </w:t>
      </w:r>
      <w:r>
        <w:rPr>
          <w:b/>
        </w:rPr>
        <w:t>3</w:t>
      </w:r>
      <w:r w:rsidRPr="00AA7D0B">
        <w:rPr>
          <w:b/>
        </w:rPr>
        <w:t xml:space="preserve">: </w:t>
      </w:r>
      <w:r>
        <w:rPr>
          <w:b/>
        </w:rPr>
        <w:t>Companies pursuing system simulations should present the</w:t>
      </w:r>
      <w:r w:rsidR="008C163B">
        <w:rPr>
          <w:b/>
        </w:rPr>
        <w:t>ir</w:t>
      </w:r>
      <w:r>
        <w:rPr>
          <w:b/>
        </w:rPr>
        <w:t xml:space="preserve"> simulator environment including used link to system mappings.</w:t>
      </w:r>
    </w:p>
    <w:p w14:paraId="46A571B1" w14:textId="10700E51" w:rsidR="007E3F2A" w:rsidRDefault="007E3F2A" w:rsidP="00050B2A">
      <w:r>
        <w:t xml:space="preserve">Some solutions have prerequisites e.g. in terms of </w:t>
      </w:r>
      <w:r w:rsidR="0048154D">
        <w:t xml:space="preserve">frequency reuse, </w:t>
      </w:r>
      <w:r>
        <w:t>network synchronization and LMUs. It is proposed that any prerequisites vital to the performance presented is declared by the proponent of a solution.</w:t>
      </w:r>
    </w:p>
    <w:p w14:paraId="6813E1E8" w14:textId="35E2052E" w:rsidR="007E3F2A" w:rsidRDefault="007E3F2A" w:rsidP="007E3F2A">
      <w:pPr>
        <w:rPr>
          <w:b/>
        </w:rPr>
      </w:pPr>
      <w:r w:rsidRPr="00AA7D0B">
        <w:rPr>
          <w:b/>
        </w:rPr>
        <w:t xml:space="preserve">Proposal </w:t>
      </w:r>
      <w:r>
        <w:rPr>
          <w:b/>
        </w:rPr>
        <w:t>4</w:t>
      </w:r>
      <w:r w:rsidRPr="00AA7D0B">
        <w:rPr>
          <w:b/>
        </w:rPr>
        <w:t xml:space="preserve">: </w:t>
      </w:r>
      <w:r>
        <w:rPr>
          <w:b/>
        </w:rPr>
        <w:t xml:space="preserve">Companies proposing a solution should declare any dependencies on e.g. </w:t>
      </w:r>
      <w:r w:rsidR="0048154D">
        <w:rPr>
          <w:b/>
        </w:rPr>
        <w:t xml:space="preserve">frequency reuse, </w:t>
      </w:r>
      <w:r>
        <w:rPr>
          <w:b/>
        </w:rPr>
        <w:t>network synchronization or LMUs for the performance presented.</w:t>
      </w:r>
    </w:p>
    <w:p w14:paraId="3F9BD485" w14:textId="77777777" w:rsidR="00647B82" w:rsidRDefault="00647B82" w:rsidP="00647B82">
      <w:r>
        <w:lastRenderedPageBreak/>
        <w:t xml:space="preserve">It is also expected that the investigated solutions will be dependent on max number of </w:t>
      </w:r>
      <w:proofErr w:type="spellStart"/>
      <w:r>
        <w:t>eNBs</w:t>
      </w:r>
      <w:proofErr w:type="spellEnd"/>
      <w:r>
        <w:t xml:space="preserve">/LMUs allowed to take part in a positioning attempt. It is proposed that the proponent of a solution declares the max number of </w:t>
      </w:r>
      <w:proofErr w:type="spellStart"/>
      <w:r>
        <w:t>eNBs</w:t>
      </w:r>
      <w:proofErr w:type="spellEnd"/>
      <w:r>
        <w:t>/LMUs allowed to take part in a positioning attempt</w:t>
      </w:r>
    </w:p>
    <w:p w14:paraId="5834DA8B" w14:textId="77777777" w:rsidR="00647B82" w:rsidRDefault="00647B82" w:rsidP="00647B82">
      <w:pPr>
        <w:rPr>
          <w:b/>
        </w:rPr>
      </w:pPr>
      <w:r>
        <w:rPr>
          <w:b/>
        </w:rPr>
        <w:t xml:space="preserve">Proposal 5: Companies proposing a solution should declare the maximum number of </w:t>
      </w:r>
      <w:proofErr w:type="spellStart"/>
      <w:r>
        <w:rPr>
          <w:b/>
        </w:rPr>
        <w:t>eNBs</w:t>
      </w:r>
      <w:proofErr w:type="spellEnd"/>
      <w:r>
        <w:rPr>
          <w:b/>
        </w:rPr>
        <w:t>/LMUs allowed to take part in a positioning attempt.</w:t>
      </w:r>
    </w:p>
    <w:p w14:paraId="7EB0DED5" w14:textId="77777777" w:rsidR="00647B82" w:rsidRDefault="00647B82" w:rsidP="00647B82">
      <w:r>
        <w:t xml:space="preserve">Then it is of interest to understand the minimum </w:t>
      </w:r>
      <w:proofErr w:type="gramStart"/>
      <w:r>
        <w:t xml:space="preserve">number of </w:t>
      </w:r>
      <w:proofErr w:type="spellStart"/>
      <w:r>
        <w:t>eNBs</w:t>
      </w:r>
      <w:proofErr w:type="spellEnd"/>
      <w:r>
        <w:t>/LMUs need</w:t>
      </w:r>
      <w:proofErr w:type="gramEnd"/>
      <w:r>
        <w:t xml:space="preserve"> to position a UE in the investigated solutions. It is proposed that the proponent of a solution declares the minimum number of </w:t>
      </w:r>
      <w:proofErr w:type="spellStart"/>
      <w:r>
        <w:t>eNBs</w:t>
      </w:r>
      <w:proofErr w:type="spellEnd"/>
      <w:r>
        <w:t>/LMUs required to position a UE.</w:t>
      </w:r>
    </w:p>
    <w:p w14:paraId="62619780" w14:textId="77777777" w:rsidR="00647B82" w:rsidRDefault="00647B82" w:rsidP="00647B82">
      <w:pPr>
        <w:rPr>
          <w:b/>
        </w:rPr>
      </w:pPr>
      <w:r>
        <w:rPr>
          <w:b/>
        </w:rPr>
        <w:t xml:space="preserve">Proposal 6: Companies proposing a solution should declare the minimum number of </w:t>
      </w:r>
      <w:proofErr w:type="spellStart"/>
      <w:r>
        <w:rPr>
          <w:b/>
        </w:rPr>
        <w:t>eNBs</w:t>
      </w:r>
      <w:proofErr w:type="spellEnd"/>
      <w:r>
        <w:rPr>
          <w:b/>
        </w:rPr>
        <w:t>/LMUs required to take part in a positioning attempt.</w:t>
      </w:r>
    </w:p>
    <w:p w14:paraId="54FDE895" w14:textId="77777777" w:rsidR="00647B82" w:rsidRDefault="00647B82" w:rsidP="00647B82">
      <w:bookmarkStart w:id="1" w:name="_GoBack"/>
      <w:r>
        <w:t>Finally the percentage devices in outage should be presented, and the criterion for outage should be declared.</w:t>
      </w:r>
    </w:p>
    <w:bookmarkEnd w:id="1"/>
    <w:p w14:paraId="5449ED7D" w14:textId="7A2D3B87" w:rsidR="00647B82" w:rsidRPr="00AA7D0B" w:rsidRDefault="00647B82" w:rsidP="007E3F2A">
      <w:pPr>
        <w:rPr>
          <w:b/>
        </w:rPr>
      </w:pPr>
      <w:r>
        <w:rPr>
          <w:b/>
        </w:rPr>
        <w:t>Proposal 7: The outage in percentage, and the assumed outage criterion should be presented.</w:t>
      </w:r>
    </w:p>
    <w:p w14:paraId="1AE3655A" w14:textId="29AABE86" w:rsidR="0054074D" w:rsidRDefault="00504BAE" w:rsidP="0054074D">
      <w:pPr>
        <w:pStyle w:val="Heading1"/>
      </w:pPr>
      <w:bookmarkStart w:id="2" w:name="_Ref458166969"/>
      <w:r>
        <w:t>Assumptions</w:t>
      </w:r>
    </w:p>
    <w:bookmarkEnd w:id="2"/>
    <w:p w14:paraId="329DFEF5" w14:textId="12C6787D" w:rsidR="002C1FAD" w:rsidRDefault="007E3F2A" w:rsidP="00357291">
      <w:pPr>
        <w:pStyle w:val="BodyText"/>
      </w:pPr>
      <w:r>
        <w:t>To minimize the effort to set up and configure the system simulator for the evaluations</w:t>
      </w:r>
      <w:r w:rsidR="008C163B">
        <w:t>,</w:t>
      </w:r>
      <w:r>
        <w:t xml:space="preserve"> </w:t>
      </w:r>
      <w:r w:rsidR="008C163B">
        <w:t>i</w:t>
      </w:r>
      <w:r>
        <w:t>t is proposed to as a general rule reuse the assumptions listed in TR 45.820</w:t>
      </w:r>
      <w:r w:rsidR="00D01C9B">
        <w:t xml:space="preserve"> Annex </w:t>
      </w:r>
      <w:r w:rsidR="004C3136">
        <w:t xml:space="preserve">C.1, </w:t>
      </w:r>
      <w:r w:rsidR="00D01C9B">
        <w:t xml:space="preserve">D and D1, which for </w:t>
      </w:r>
      <w:r w:rsidR="00A611A7">
        <w:t>convenience</w:t>
      </w:r>
      <w:r w:rsidR="00D01C9B">
        <w:t xml:space="preserve"> are presented in the annex.</w:t>
      </w:r>
      <w:r w:rsidR="00A611A7">
        <w:t xml:space="preserve"> </w:t>
      </w:r>
    </w:p>
    <w:p w14:paraId="1A942F5F" w14:textId="63091AF7" w:rsidR="00D01C9B" w:rsidRDefault="00D01C9B" w:rsidP="00357291">
      <w:pPr>
        <w:pStyle w:val="BodyText"/>
      </w:pPr>
      <w:r w:rsidRPr="00AA7D0B">
        <w:rPr>
          <w:b/>
        </w:rPr>
        <w:t xml:space="preserve">Proposal </w:t>
      </w:r>
      <w:r w:rsidR="00647B82">
        <w:rPr>
          <w:b/>
        </w:rPr>
        <w:t>8</w:t>
      </w:r>
      <w:r w:rsidRPr="00AA7D0B">
        <w:rPr>
          <w:b/>
        </w:rPr>
        <w:t>:</w:t>
      </w:r>
      <w:r>
        <w:rPr>
          <w:b/>
        </w:rPr>
        <w:t xml:space="preserve"> Use TR 45.820 Annex D and D1 as a </w:t>
      </w:r>
      <w:r w:rsidR="00A611A7">
        <w:rPr>
          <w:b/>
        </w:rPr>
        <w:t xml:space="preserve">general </w:t>
      </w:r>
      <w:r>
        <w:rPr>
          <w:b/>
        </w:rPr>
        <w:t>baseline for configuring system simulations.</w:t>
      </w:r>
    </w:p>
    <w:p w14:paraId="735BFE18" w14:textId="1179EA9B" w:rsidR="00D01C9B" w:rsidRDefault="00A611A7" w:rsidP="00357291">
      <w:pPr>
        <w:pStyle w:val="BodyText"/>
      </w:pPr>
      <w:r>
        <w:rPr>
          <w:lang w:val="en-US"/>
        </w:rPr>
        <w:t>Annex D lists two i</w:t>
      </w:r>
      <w:proofErr w:type="spellStart"/>
      <w:r w:rsidRPr="002873C6">
        <w:t>nter</w:t>
      </w:r>
      <w:proofErr w:type="spellEnd"/>
      <w:r w:rsidRPr="002873C6">
        <w:t>-site correlation coefficient</w:t>
      </w:r>
      <w:r>
        <w:t xml:space="preserve">s for the </w:t>
      </w:r>
      <w:r>
        <w:rPr>
          <w:lang w:val="en-US"/>
        </w:rPr>
        <w:t xml:space="preserve">building penetration loss (BPL). It is for simplicity proposed to assume a single building penetration loss </w:t>
      </w:r>
      <w:r>
        <w:t>i</w:t>
      </w:r>
      <w:r w:rsidRPr="002873C6">
        <w:t>nter-site correlation coefficient</w:t>
      </w:r>
      <w:r>
        <w:t xml:space="preserve"> of 0.5 in the simulations.</w:t>
      </w:r>
    </w:p>
    <w:p w14:paraId="1D36FFD0" w14:textId="6F5C617A" w:rsidR="00A611A7" w:rsidRPr="00A611A7" w:rsidRDefault="00A611A7" w:rsidP="00A611A7">
      <w:pPr>
        <w:pStyle w:val="BodyText"/>
        <w:rPr>
          <w:b/>
        </w:rPr>
      </w:pPr>
      <w:r w:rsidRPr="00A611A7">
        <w:rPr>
          <w:b/>
        </w:rPr>
        <w:t xml:space="preserve">Proposal </w:t>
      </w:r>
      <w:r w:rsidR="00647B82">
        <w:rPr>
          <w:b/>
        </w:rPr>
        <w:t>9</w:t>
      </w:r>
      <w:r w:rsidRPr="00A611A7">
        <w:rPr>
          <w:b/>
        </w:rPr>
        <w:t>: Only evaluate BPL inter-site correlation coefficient of 0.5 in the simulations.</w:t>
      </w:r>
    </w:p>
    <w:p w14:paraId="6928D2CE" w14:textId="799A779C" w:rsidR="00A611A7" w:rsidRDefault="00A611A7" w:rsidP="00A611A7">
      <w:pPr>
        <w:pStyle w:val="BodyText"/>
      </w:pPr>
      <w:r>
        <w:t xml:space="preserve">The UE and </w:t>
      </w:r>
      <w:proofErr w:type="spellStart"/>
      <w:r>
        <w:t>eNB</w:t>
      </w:r>
      <w:proofErr w:type="spellEnd"/>
      <w:r>
        <w:t xml:space="preserve"> Noise figures are of importance when studying performance in extended coverage. The TR 45.820 assumption of 5 and 3 dB for the UE and </w:t>
      </w:r>
      <w:proofErr w:type="spellStart"/>
      <w:r>
        <w:t>eNB</w:t>
      </w:r>
      <w:proofErr w:type="spellEnd"/>
      <w:r>
        <w:t xml:space="preserve"> respectively can be reused.</w:t>
      </w:r>
    </w:p>
    <w:p w14:paraId="2B4BEC2D" w14:textId="461466CD" w:rsidR="00A611A7" w:rsidRDefault="00A611A7" w:rsidP="00A611A7">
      <w:pPr>
        <w:pStyle w:val="BodyText"/>
        <w:rPr>
          <w:b/>
        </w:rPr>
      </w:pPr>
      <w:r w:rsidRPr="00A611A7">
        <w:rPr>
          <w:b/>
        </w:rPr>
        <w:t xml:space="preserve">Proposal </w:t>
      </w:r>
      <w:r w:rsidR="00647B82">
        <w:rPr>
          <w:b/>
        </w:rPr>
        <w:t>10</w:t>
      </w:r>
      <w:r w:rsidRPr="00A611A7">
        <w:rPr>
          <w:b/>
        </w:rPr>
        <w:t xml:space="preserve">: </w:t>
      </w:r>
      <w:r>
        <w:rPr>
          <w:b/>
        </w:rPr>
        <w:t>Assume a</w:t>
      </w:r>
      <w:r w:rsidR="006907F0">
        <w:rPr>
          <w:b/>
        </w:rPr>
        <w:t>n</w:t>
      </w:r>
      <w:r>
        <w:rPr>
          <w:b/>
        </w:rPr>
        <w:t xml:space="preserve"> </w:t>
      </w:r>
      <w:proofErr w:type="spellStart"/>
      <w:r>
        <w:rPr>
          <w:b/>
        </w:rPr>
        <w:t>eNB</w:t>
      </w:r>
      <w:proofErr w:type="spellEnd"/>
      <w:r>
        <w:rPr>
          <w:b/>
        </w:rPr>
        <w:t xml:space="preserve"> NF to 3 dB, and UE NF of 5 </w:t>
      </w:r>
      <w:proofErr w:type="spellStart"/>
      <w:r>
        <w:rPr>
          <w:b/>
        </w:rPr>
        <w:t>dB.</w:t>
      </w:r>
      <w:proofErr w:type="spellEnd"/>
    </w:p>
    <w:p w14:paraId="7F250D2B" w14:textId="743567AF" w:rsidR="00A611A7" w:rsidRDefault="00BE58EF" w:rsidP="00A611A7">
      <w:pPr>
        <w:pStyle w:val="BodyText"/>
      </w:pPr>
      <w:r>
        <w:t xml:space="preserve">To evaluate performance for different delay spread both TU and EPA propagation conditions is of value to study. For stationary </w:t>
      </w:r>
      <w:proofErr w:type="gramStart"/>
      <w:r>
        <w:t>users</w:t>
      </w:r>
      <w:proofErr w:type="gramEnd"/>
      <w:r>
        <w:t xml:space="preserve"> model the channel using a 1 Hz Doppler spread.</w:t>
      </w:r>
    </w:p>
    <w:p w14:paraId="2592E296" w14:textId="17B8AC74" w:rsidR="00BE58EF" w:rsidRDefault="00BE58EF" w:rsidP="00BE58EF">
      <w:pPr>
        <w:pStyle w:val="BodyText"/>
        <w:rPr>
          <w:b/>
        </w:rPr>
      </w:pPr>
      <w:r w:rsidRPr="00A611A7">
        <w:rPr>
          <w:b/>
        </w:rPr>
        <w:t xml:space="preserve">Proposal </w:t>
      </w:r>
      <w:r w:rsidR="00647B82">
        <w:rPr>
          <w:b/>
        </w:rPr>
        <w:t>11</w:t>
      </w:r>
      <w:r w:rsidRPr="00A611A7">
        <w:rPr>
          <w:b/>
        </w:rPr>
        <w:t xml:space="preserve">: </w:t>
      </w:r>
      <w:r>
        <w:rPr>
          <w:b/>
        </w:rPr>
        <w:t>Evaluate TU 1 Hz and EPA 1 Hz in the system simulations.</w:t>
      </w:r>
    </w:p>
    <w:p w14:paraId="3FD7A766" w14:textId="78093AAA" w:rsidR="00BE58EF" w:rsidRPr="00BE58EF" w:rsidRDefault="004C3136" w:rsidP="00A611A7">
      <w:pPr>
        <w:pStyle w:val="BodyText"/>
      </w:pPr>
      <w:r>
        <w:t xml:space="preserve">For the </w:t>
      </w:r>
      <w:proofErr w:type="spellStart"/>
      <w:r>
        <w:t>eNB</w:t>
      </w:r>
      <w:proofErr w:type="spellEnd"/>
      <w:r>
        <w:t xml:space="preserve"> it can be assumed that 1 TX and 2 RX antennas are used. For the UE a single antenna for TX and RX can be assumed.</w:t>
      </w:r>
    </w:p>
    <w:p w14:paraId="0AFCCF51" w14:textId="22BC99C9" w:rsidR="004C3136" w:rsidRDefault="004C3136" w:rsidP="004C3136">
      <w:pPr>
        <w:pStyle w:val="BodyText"/>
        <w:rPr>
          <w:b/>
        </w:rPr>
      </w:pPr>
      <w:r w:rsidRPr="00A611A7">
        <w:rPr>
          <w:b/>
        </w:rPr>
        <w:t xml:space="preserve">Proposal </w:t>
      </w:r>
      <w:r w:rsidR="00647B82">
        <w:rPr>
          <w:b/>
        </w:rPr>
        <w:t>12</w:t>
      </w:r>
      <w:r w:rsidRPr="00A611A7">
        <w:rPr>
          <w:b/>
        </w:rPr>
        <w:t xml:space="preserve">: </w:t>
      </w:r>
      <w:r>
        <w:rPr>
          <w:b/>
        </w:rPr>
        <w:t xml:space="preserve">Assume 1TX/2RX </w:t>
      </w:r>
      <w:proofErr w:type="spellStart"/>
      <w:r>
        <w:rPr>
          <w:b/>
        </w:rPr>
        <w:t>eNB</w:t>
      </w:r>
      <w:proofErr w:type="spellEnd"/>
      <w:r>
        <w:rPr>
          <w:b/>
        </w:rPr>
        <w:t xml:space="preserve"> and 1TX/1RX UE antennas. </w:t>
      </w:r>
    </w:p>
    <w:p w14:paraId="1FAA00C3" w14:textId="798DB756" w:rsidR="004C3136" w:rsidRPr="00BE58EF" w:rsidRDefault="004C3136" w:rsidP="004C3136">
      <w:pPr>
        <w:pStyle w:val="BodyText"/>
      </w:pPr>
      <w:r>
        <w:t xml:space="preserve">For the </w:t>
      </w:r>
      <w:proofErr w:type="spellStart"/>
      <w:r w:rsidR="00207C10">
        <w:t>inband</w:t>
      </w:r>
      <w:proofErr w:type="spellEnd"/>
      <w:r>
        <w:t xml:space="preserve"> case</w:t>
      </w:r>
      <w:r w:rsidR="007F0015">
        <w:t>,</w:t>
      </w:r>
      <w:r>
        <w:t xml:space="preserve"> </w:t>
      </w:r>
      <w:r w:rsidR="007F0015">
        <w:t>the previous NB-</w:t>
      </w:r>
      <w:proofErr w:type="spellStart"/>
      <w:r w:rsidR="007F0015">
        <w:t>IoT</w:t>
      </w:r>
      <w:proofErr w:type="spellEnd"/>
      <w:r w:rsidR="007F0015">
        <w:t xml:space="preserve"> simulations usually assumed a 10 MHz LTE system and</w:t>
      </w:r>
      <w:r w:rsidR="00207C10">
        <w:t xml:space="preserve"> the </w:t>
      </w:r>
      <w:r w:rsidR="007F0015">
        <w:t xml:space="preserve">total output </w:t>
      </w:r>
      <w:proofErr w:type="spellStart"/>
      <w:r w:rsidR="00C2761E">
        <w:t>eNB</w:t>
      </w:r>
      <w:proofErr w:type="spellEnd"/>
      <w:r w:rsidR="00C2761E">
        <w:t xml:space="preserve"> power is 46 </w:t>
      </w:r>
      <w:proofErr w:type="spellStart"/>
      <w:r w:rsidR="00C2761E">
        <w:t>dBm</w:t>
      </w:r>
      <w:proofErr w:type="spellEnd"/>
      <w:r w:rsidR="007F0015">
        <w:t xml:space="preserve"> (43 </w:t>
      </w:r>
      <w:proofErr w:type="spellStart"/>
      <w:r w:rsidR="007F0015">
        <w:t>dBm</w:t>
      </w:r>
      <w:proofErr w:type="spellEnd"/>
      <w:r w:rsidR="007F0015">
        <w:t xml:space="preserve"> at each </w:t>
      </w:r>
      <w:proofErr w:type="spellStart"/>
      <w:r w:rsidR="007F0015">
        <w:t>Tx</w:t>
      </w:r>
      <w:proofErr w:type="spellEnd"/>
      <w:r w:rsidR="007F0015">
        <w:t>)</w:t>
      </w:r>
      <w:r w:rsidR="00AF2AE1">
        <w:t xml:space="preserve"> </w:t>
      </w:r>
      <w:r w:rsidR="00AF2AE1">
        <w:fldChar w:fldCharType="begin"/>
      </w:r>
      <w:r w:rsidR="00AF2AE1">
        <w:instrText xml:space="preserve"> REF _Ref458777857 \r \h </w:instrText>
      </w:r>
      <w:r w:rsidR="00AF2AE1">
        <w:fldChar w:fldCharType="separate"/>
      </w:r>
      <w:r w:rsidR="00AF2AE1">
        <w:t>[3]</w:t>
      </w:r>
      <w:r w:rsidR="00AF2AE1">
        <w:fldChar w:fldCharType="end"/>
      </w:r>
      <w:r w:rsidR="00C2761E">
        <w:t xml:space="preserve">. </w:t>
      </w:r>
      <w:r w:rsidR="007F0015">
        <w:t>A 6 dB minimum power boosting needs to be supported for NB-</w:t>
      </w:r>
      <w:proofErr w:type="spellStart"/>
      <w:r w:rsidR="007F0015">
        <w:t>IoT</w:t>
      </w:r>
      <w:proofErr w:type="spellEnd"/>
      <w:r w:rsidR="007F0015">
        <w:t xml:space="preserve"> </w:t>
      </w:r>
      <w:proofErr w:type="spellStart"/>
      <w:r w:rsidR="007F0015">
        <w:t>inband</w:t>
      </w:r>
      <w:proofErr w:type="spellEnd"/>
      <w:r w:rsidR="007F0015">
        <w:t xml:space="preserve"> deployment, and therefore it leads to a 35 </w:t>
      </w:r>
      <w:proofErr w:type="spellStart"/>
      <w:r w:rsidR="007F0015">
        <w:t>dBm</w:t>
      </w:r>
      <w:proofErr w:type="spellEnd"/>
      <w:r w:rsidR="007F0015">
        <w:t xml:space="preserve"> </w:t>
      </w:r>
      <w:r w:rsidR="00AF2AE1">
        <w:t xml:space="preserve">total </w:t>
      </w:r>
      <w:r w:rsidR="007F0015">
        <w:t xml:space="preserve">output power for the </w:t>
      </w:r>
      <w:proofErr w:type="spellStart"/>
      <w:r w:rsidR="007F0015">
        <w:t>inband</w:t>
      </w:r>
      <w:proofErr w:type="spellEnd"/>
      <w:r w:rsidR="007F0015">
        <w:t xml:space="preserve"> deployment. In general, it is also a</w:t>
      </w:r>
      <w:r w:rsidR="00132A55">
        <w:t>ssume</w:t>
      </w:r>
      <w:r w:rsidR="007F0015">
        <w:t>d that</w:t>
      </w:r>
      <w:r w:rsidR="00132A55">
        <w:t xml:space="preserve"> the same power is available for guard band deployment.</w:t>
      </w:r>
    </w:p>
    <w:p w14:paraId="466A4949" w14:textId="4CBF46EB" w:rsidR="006907F0" w:rsidRDefault="00A03B93" w:rsidP="00A03B93">
      <w:pPr>
        <w:pStyle w:val="BodyText"/>
        <w:rPr>
          <w:b/>
        </w:rPr>
      </w:pPr>
      <w:r w:rsidRPr="00A611A7">
        <w:rPr>
          <w:b/>
        </w:rPr>
        <w:t xml:space="preserve">Proposal </w:t>
      </w:r>
      <w:r w:rsidR="00647B82">
        <w:rPr>
          <w:b/>
        </w:rPr>
        <w:t>13</w:t>
      </w:r>
      <w:r w:rsidRPr="00A611A7">
        <w:rPr>
          <w:b/>
        </w:rPr>
        <w:t xml:space="preserve">: </w:t>
      </w:r>
      <w:r>
        <w:rPr>
          <w:b/>
        </w:rPr>
        <w:t xml:space="preserve">For </w:t>
      </w:r>
      <w:proofErr w:type="spellStart"/>
      <w:r>
        <w:rPr>
          <w:b/>
        </w:rPr>
        <w:t>inband</w:t>
      </w:r>
      <w:proofErr w:type="spellEnd"/>
      <w:r w:rsidR="00132A55">
        <w:rPr>
          <w:b/>
        </w:rPr>
        <w:t>/</w:t>
      </w:r>
      <w:proofErr w:type="spellStart"/>
      <w:r w:rsidR="00132A55">
        <w:rPr>
          <w:b/>
        </w:rPr>
        <w:t>guardband</w:t>
      </w:r>
      <w:proofErr w:type="spellEnd"/>
      <w:r w:rsidR="00132A55">
        <w:rPr>
          <w:b/>
        </w:rPr>
        <w:t xml:space="preserve"> modes of operation</w:t>
      </w:r>
      <w:r>
        <w:rPr>
          <w:b/>
        </w:rPr>
        <w:t xml:space="preserve"> assume </w:t>
      </w:r>
      <w:r w:rsidR="00BF1BB5">
        <w:rPr>
          <w:b/>
        </w:rPr>
        <w:t>35</w:t>
      </w:r>
      <w:r>
        <w:rPr>
          <w:b/>
        </w:rPr>
        <w:t xml:space="preserve"> </w:t>
      </w:r>
      <w:proofErr w:type="spellStart"/>
      <w:r>
        <w:rPr>
          <w:b/>
        </w:rPr>
        <w:t>dBm</w:t>
      </w:r>
      <w:proofErr w:type="spellEnd"/>
      <w:r>
        <w:rPr>
          <w:b/>
        </w:rPr>
        <w:t xml:space="preserve"> output </w:t>
      </w:r>
      <w:proofErr w:type="gramStart"/>
      <w:r>
        <w:rPr>
          <w:b/>
        </w:rPr>
        <w:t>power</w:t>
      </w:r>
      <w:proofErr w:type="gramEnd"/>
      <w:r>
        <w:rPr>
          <w:b/>
        </w:rPr>
        <w:t>.</w:t>
      </w:r>
    </w:p>
    <w:p w14:paraId="69604CDC" w14:textId="7A72F937" w:rsidR="00055FB3" w:rsidRPr="00E330BC" w:rsidRDefault="00055FB3" w:rsidP="00055FB3">
      <w:pPr>
        <w:pStyle w:val="Heading1"/>
      </w:pPr>
      <w:r>
        <w:t>Conclusions</w:t>
      </w:r>
    </w:p>
    <w:p w14:paraId="1C6EB1F9" w14:textId="2D1D26BA" w:rsidR="006D203B" w:rsidRDefault="006907F0" w:rsidP="00055FB3">
      <w:pPr>
        <w:pStyle w:val="BodyText"/>
      </w:pPr>
      <w:r>
        <w:t>This contribution has made the following set of proposals needed to support system level evaluations for NB-</w:t>
      </w:r>
      <w:proofErr w:type="spellStart"/>
      <w:r>
        <w:t>IoT</w:t>
      </w:r>
      <w:proofErr w:type="spellEnd"/>
      <w:r>
        <w:t xml:space="preserve"> positioning:</w:t>
      </w:r>
    </w:p>
    <w:p w14:paraId="08925F4B" w14:textId="77777777" w:rsidR="006907F0" w:rsidRPr="00AA7D0B" w:rsidRDefault="006907F0" w:rsidP="006907F0">
      <w:pPr>
        <w:rPr>
          <w:b/>
        </w:rPr>
      </w:pPr>
      <w:r w:rsidRPr="00AA7D0B">
        <w:rPr>
          <w:b/>
        </w:rPr>
        <w:t>Proposal 1: NB-</w:t>
      </w:r>
      <w:proofErr w:type="spellStart"/>
      <w:r w:rsidRPr="00AA7D0B">
        <w:rPr>
          <w:b/>
        </w:rPr>
        <w:t>IoT</w:t>
      </w:r>
      <w:proofErr w:type="spellEnd"/>
      <w:r w:rsidRPr="00AA7D0B">
        <w:rPr>
          <w:b/>
        </w:rPr>
        <w:t xml:space="preserve"> positioning solutions proposed in the scope of the Release 14 WI needs to be evaluated </w:t>
      </w:r>
      <w:r>
        <w:rPr>
          <w:b/>
        </w:rPr>
        <w:t>using</w:t>
      </w:r>
      <w:r w:rsidRPr="00AA7D0B">
        <w:rPr>
          <w:b/>
        </w:rPr>
        <w:t xml:space="preserve"> system simulations.</w:t>
      </w:r>
    </w:p>
    <w:p w14:paraId="21CC13B7" w14:textId="611075C4" w:rsidR="000A4D30" w:rsidRPr="00AA7D0B" w:rsidRDefault="000A4D30" w:rsidP="000A4D30">
      <w:pPr>
        <w:rPr>
          <w:b/>
        </w:rPr>
      </w:pPr>
      <w:r w:rsidRPr="00AA7D0B">
        <w:rPr>
          <w:b/>
        </w:rPr>
        <w:t xml:space="preserve">Proposal </w:t>
      </w:r>
      <w:r>
        <w:rPr>
          <w:b/>
        </w:rPr>
        <w:t>2</w:t>
      </w:r>
      <w:r w:rsidRPr="00AA7D0B">
        <w:rPr>
          <w:b/>
        </w:rPr>
        <w:t>: NB-</w:t>
      </w:r>
      <w:proofErr w:type="spellStart"/>
      <w:r w:rsidRPr="00AA7D0B">
        <w:rPr>
          <w:b/>
        </w:rPr>
        <w:t>IoT</w:t>
      </w:r>
      <w:proofErr w:type="spellEnd"/>
      <w:r w:rsidRPr="00AA7D0B">
        <w:rPr>
          <w:b/>
        </w:rPr>
        <w:t xml:space="preserve"> </w:t>
      </w:r>
      <w:r>
        <w:rPr>
          <w:b/>
        </w:rPr>
        <w:t xml:space="preserve">horizontal </w:t>
      </w:r>
      <w:r w:rsidRPr="00AA7D0B">
        <w:rPr>
          <w:b/>
        </w:rPr>
        <w:t xml:space="preserve">positioning </w:t>
      </w:r>
      <w:r>
        <w:rPr>
          <w:b/>
        </w:rPr>
        <w:t xml:space="preserve">performance should be presented </w:t>
      </w:r>
      <w:r w:rsidR="00AD7D1F">
        <w:rPr>
          <w:b/>
        </w:rPr>
        <w:t>at least for</w:t>
      </w:r>
      <w:r>
        <w:rPr>
          <w:b/>
        </w:rPr>
        <w:t xml:space="preserve"> the 67</w:t>
      </w:r>
      <w:r w:rsidRPr="007E3F2A">
        <w:rPr>
          <w:b/>
          <w:vertAlign w:val="superscript"/>
        </w:rPr>
        <w:t>th</w:t>
      </w:r>
      <w:r>
        <w:rPr>
          <w:b/>
        </w:rPr>
        <w:t xml:space="preserve"> and the 95</w:t>
      </w:r>
      <w:r w:rsidRPr="007E3F2A">
        <w:rPr>
          <w:b/>
          <w:vertAlign w:val="superscript"/>
        </w:rPr>
        <w:t>th</w:t>
      </w:r>
      <w:r>
        <w:rPr>
          <w:b/>
        </w:rPr>
        <w:t xml:space="preserve"> percentile.</w:t>
      </w:r>
    </w:p>
    <w:p w14:paraId="34D27715" w14:textId="77777777" w:rsidR="006907F0" w:rsidRPr="00AA7D0B" w:rsidRDefault="006907F0" w:rsidP="006907F0">
      <w:pPr>
        <w:rPr>
          <w:b/>
        </w:rPr>
      </w:pPr>
      <w:r w:rsidRPr="00AA7D0B">
        <w:rPr>
          <w:b/>
        </w:rPr>
        <w:t xml:space="preserve">Proposal </w:t>
      </w:r>
      <w:r>
        <w:rPr>
          <w:b/>
        </w:rPr>
        <w:t>3</w:t>
      </w:r>
      <w:r w:rsidRPr="00AA7D0B">
        <w:rPr>
          <w:b/>
        </w:rPr>
        <w:t xml:space="preserve">: </w:t>
      </w:r>
      <w:r>
        <w:rPr>
          <w:b/>
        </w:rPr>
        <w:t>Companies pursuing system simulations should present the simulator environment including used link to system mappings.</w:t>
      </w:r>
    </w:p>
    <w:p w14:paraId="70B283FE" w14:textId="77777777" w:rsidR="006907F0" w:rsidRDefault="006907F0" w:rsidP="006907F0">
      <w:pPr>
        <w:rPr>
          <w:b/>
        </w:rPr>
      </w:pPr>
      <w:r w:rsidRPr="00AA7D0B">
        <w:rPr>
          <w:b/>
        </w:rPr>
        <w:lastRenderedPageBreak/>
        <w:t xml:space="preserve">Proposal </w:t>
      </w:r>
      <w:r>
        <w:rPr>
          <w:b/>
        </w:rPr>
        <w:t>4</w:t>
      </w:r>
      <w:r w:rsidRPr="00AA7D0B">
        <w:rPr>
          <w:b/>
        </w:rPr>
        <w:t xml:space="preserve">: </w:t>
      </w:r>
      <w:r>
        <w:rPr>
          <w:b/>
        </w:rPr>
        <w:t>Companies proposing a solution should declare any dependencies on e.g. frequency reuse, network synchronization or LMUs for the performance presented.</w:t>
      </w:r>
    </w:p>
    <w:p w14:paraId="48DE3EFB" w14:textId="77777777" w:rsidR="00647B82" w:rsidRDefault="00647B82" w:rsidP="00647B82">
      <w:pPr>
        <w:rPr>
          <w:b/>
        </w:rPr>
      </w:pPr>
      <w:r>
        <w:rPr>
          <w:b/>
        </w:rPr>
        <w:t xml:space="preserve">Proposal 5: Companies proposing a solution should declare the maximum number of </w:t>
      </w:r>
      <w:proofErr w:type="spellStart"/>
      <w:r>
        <w:rPr>
          <w:b/>
        </w:rPr>
        <w:t>eNBs</w:t>
      </w:r>
      <w:proofErr w:type="spellEnd"/>
      <w:r>
        <w:rPr>
          <w:b/>
        </w:rPr>
        <w:t>/LMUs allowed to take part in a positioning attempt.</w:t>
      </w:r>
    </w:p>
    <w:p w14:paraId="03DEFD0C" w14:textId="77777777" w:rsidR="00647B82" w:rsidRDefault="00647B82" w:rsidP="00647B82">
      <w:pPr>
        <w:rPr>
          <w:b/>
        </w:rPr>
      </w:pPr>
      <w:r>
        <w:rPr>
          <w:b/>
        </w:rPr>
        <w:t xml:space="preserve">Proposal 6: Companies proposing a solution should declare the minimum number of </w:t>
      </w:r>
      <w:proofErr w:type="spellStart"/>
      <w:r>
        <w:rPr>
          <w:b/>
        </w:rPr>
        <w:t>eNBs</w:t>
      </w:r>
      <w:proofErr w:type="spellEnd"/>
      <w:r>
        <w:rPr>
          <w:b/>
        </w:rPr>
        <w:t>/LMUs required to take part in a positioning attempt.</w:t>
      </w:r>
    </w:p>
    <w:p w14:paraId="357E49B4" w14:textId="407AE428" w:rsidR="00647B82" w:rsidRPr="00AA7D0B" w:rsidRDefault="00647B82" w:rsidP="006907F0">
      <w:pPr>
        <w:rPr>
          <w:b/>
        </w:rPr>
      </w:pPr>
      <w:r>
        <w:rPr>
          <w:b/>
        </w:rPr>
        <w:t>Proposal 7: The outage in percentage, and the assumed outage criterion should be presented.</w:t>
      </w:r>
    </w:p>
    <w:p w14:paraId="12062670" w14:textId="4F82DC95" w:rsidR="006907F0" w:rsidRDefault="006907F0" w:rsidP="006907F0">
      <w:pPr>
        <w:pStyle w:val="BodyText"/>
      </w:pPr>
      <w:r w:rsidRPr="00AA7D0B">
        <w:rPr>
          <w:b/>
        </w:rPr>
        <w:t xml:space="preserve">Proposal </w:t>
      </w:r>
      <w:r w:rsidR="00647B82">
        <w:rPr>
          <w:b/>
        </w:rPr>
        <w:t>8</w:t>
      </w:r>
      <w:r w:rsidRPr="00AA7D0B">
        <w:rPr>
          <w:b/>
        </w:rPr>
        <w:t>:</w:t>
      </w:r>
      <w:r>
        <w:rPr>
          <w:b/>
        </w:rPr>
        <w:t xml:space="preserve"> Use TR 45.820 Annex D and D1 as a general baseline for configuring system simulations.</w:t>
      </w:r>
    </w:p>
    <w:p w14:paraId="5F69668F" w14:textId="6A552E0C" w:rsidR="006907F0" w:rsidRPr="00A611A7" w:rsidRDefault="006907F0" w:rsidP="006907F0">
      <w:pPr>
        <w:pStyle w:val="BodyText"/>
        <w:rPr>
          <w:b/>
        </w:rPr>
      </w:pPr>
      <w:r w:rsidRPr="00A611A7">
        <w:rPr>
          <w:b/>
        </w:rPr>
        <w:t xml:space="preserve">Proposal </w:t>
      </w:r>
      <w:r w:rsidR="00647B82">
        <w:rPr>
          <w:b/>
        </w:rPr>
        <w:t>9</w:t>
      </w:r>
      <w:r w:rsidRPr="00A611A7">
        <w:rPr>
          <w:b/>
        </w:rPr>
        <w:t>: Only evaluate BPL inter-site correlation coefficient of 0.5 in the simulations.</w:t>
      </w:r>
    </w:p>
    <w:p w14:paraId="2B231E38" w14:textId="60D46E1B" w:rsidR="006907F0" w:rsidRDefault="006907F0" w:rsidP="006907F0">
      <w:pPr>
        <w:pStyle w:val="BodyText"/>
        <w:rPr>
          <w:b/>
        </w:rPr>
      </w:pPr>
      <w:r w:rsidRPr="00A611A7">
        <w:rPr>
          <w:b/>
        </w:rPr>
        <w:t xml:space="preserve">Proposal </w:t>
      </w:r>
      <w:r w:rsidR="00647B82">
        <w:rPr>
          <w:b/>
        </w:rPr>
        <w:t>10</w:t>
      </w:r>
      <w:r w:rsidRPr="00A611A7">
        <w:rPr>
          <w:b/>
        </w:rPr>
        <w:t xml:space="preserve">: </w:t>
      </w:r>
      <w:r>
        <w:rPr>
          <w:b/>
        </w:rPr>
        <w:t xml:space="preserve">Assume an </w:t>
      </w:r>
      <w:proofErr w:type="spellStart"/>
      <w:r>
        <w:rPr>
          <w:b/>
        </w:rPr>
        <w:t>eNB</w:t>
      </w:r>
      <w:proofErr w:type="spellEnd"/>
      <w:r>
        <w:rPr>
          <w:b/>
        </w:rPr>
        <w:t xml:space="preserve"> NF to 3 dB, and UE NF of 5 </w:t>
      </w:r>
      <w:proofErr w:type="spellStart"/>
      <w:r>
        <w:rPr>
          <w:b/>
        </w:rPr>
        <w:t>dB.</w:t>
      </w:r>
      <w:proofErr w:type="spellEnd"/>
    </w:p>
    <w:p w14:paraId="42DB1D3C" w14:textId="5090E34A" w:rsidR="006907F0" w:rsidRDefault="006907F0" w:rsidP="006907F0">
      <w:pPr>
        <w:pStyle w:val="BodyText"/>
        <w:rPr>
          <w:b/>
        </w:rPr>
      </w:pPr>
      <w:r w:rsidRPr="00A611A7">
        <w:rPr>
          <w:b/>
        </w:rPr>
        <w:t xml:space="preserve">Proposal </w:t>
      </w:r>
      <w:r w:rsidR="00647B82">
        <w:rPr>
          <w:b/>
        </w:rPr>
        <w:t>11</w:t>
      </w:r>
      <w:r w:rsidRPr="00A611A7">
        <w:rPr>
          <w:b/>
        </w:rPr>
        <w:t xml:space="preserve">: </w:t>
      </w:r>
      <w:r>
        <w:rPr>
          <w:b/>
        </w:rPr>
        <w:t>Evaluate TU 1 Hz and EPA 1 Hz in the system simulations.</w:t>
      </w:r>
    </w:p>
    <w:p w14:paraId="151AE2C5" w14:textId="616C73C9" w:rsidR="006907F0" w:rsidRDefault="006907F0" w:rsidP="006907F0">
      <w:pPr>
        <w:pStyle w:val="BodyText"/>
        <w:rPr>
          <w:b/>
        </w:rPr>
      </w:pPr>
      <w:r w:rsidRPr="00A611A7">
        <w:rPr>
          <w:b/>
        </w:rPr>
        <w:t xml:space="preserve">Proposal </w:t>
      </w:r>
      <w:r w:rsidR="00647B82">
        <w:rPr>
          <w:b/>
        </w:rPr>
        <w:t>12</w:t>
      </w:r>
      <w:r w:rsidRPr="00A611A7">
        <w:rPr>
          <w:b/>
        </w:rPr>
        <w:t xml:space="preserve">: </w:t>
      </w:r>
      <w:r>
        <w:rPr>
          <w:b/>
        </w:rPr>
        <w:t xml:space="preserve">Assume 1TX/2RX </w:t>
      </w:r>
      <w:proofErr w:type="spellStart"/>
      <w:r>
        <w:rPr>
          <w:b/>
        </w:rPr>
        <w:t>eNB</w:t>
      </w:r>
      <w:proofErr w:type="spellEnd"/>
      <w:r>
        <w:rPr>
          <w:b/>
        </w:rPr>
        <w:t xml:space="preserve"> and 1TX/1RX UE antennas. </w:t>
      </w:r>
    </w:p>
    <w:p w14:paraId="0F355022" w14:textId="1E57DE25" w:rsidR="00F56E87" w:rsidRDefault="006907F0" w:rsidP="006907F0">
      <w:pPr>
        <w:pStyle w:val="BodyText"/>
        <w:rPr>
          <w:b/>
        </w:rPr>
      </w:pPr>
      <w:r w:rsidRPr="00A611A7">
        <w:rPr>
          <w:b/>
        </w:rPr>
        <w:t xml:space="preserve">Proposal </w:t>
      </w:r>
      <w:r>
        <w:rPr>
          <w:b/>
        </w:rPr>
        <w:t>1</w:t>
      </w:r>
      <w:r w:rsidR="00647B82">
        <w:rPr>
          <w:b/>
        </w:rPr>
        <w:t>3</w:t>
      </w:r>
      <w:r w:rsidRPr="00A611A7">
        <w:rPr>
          <w:b/>
        </w:rPr>
        <w:t xml:space="preserve">: </w:t>
      </w:r>
      <w:r>
        <w:rPr>
          <w:b/>
        </w:rPr>
        <w:t xml:space="preserve">For </w:t>
      </w:r>
      <w:proofErr w:type="spellStart"/>
      <w:r>
        <w:rPr>
          <w:b/>
        </w:rPr>
        <w:t>inband</w:t>
      </w:r>
      <w:proofErr w:type="spellEnd"/>
      <w:r>
        <w:rPr>
          <w:b/>
        </w:rPr>
        <w:t>/</w:t>
      </w:r>
      <w:proofErr w:type="spellStart"/>
      <w:r>
        <w:rPr>
          <w:b/>
        </w:rPr>
        <w:t>guardband</w:t>
      </w:r>
      <w:proofErr w:type="spellEnd"/>
      <w:r>
        <w:rPr>
          <w:b/>
        </w:rPr>
        <w:t xml:space="preserve"> modes of operation assume </w:t>
      </w:r>
      <w:r w:rsidR="009A3A07">
        <w:rPr>
          <w:b/>
        </w:rPr>
        <w:t>35</w:t>
      </w:r>
      <w:r>
        <w:rPr>
          <w:b/>
        </w:rPr>
        <w:t xml:space="preserve"> </w:t>
      </w:r>
      <w:proofErr w:type="spellStart"/>
      <w:r>
        <w:rPr>
          <w:b/>
        </w:rPr>
        <w:t>dBm</w:t>
      </w:r>
      <w:proofErr w:type="spellEnd"/>
      <w:r>
        <w:rPr>
          <w:b/>
        </w:rPr>
        <w:t xml:space="preserve"> output </w:t>
      </w:r>
      <w:proofErr w:type="gramStart"/>
      <w:r>
        <w:rPr>
          <w:b/>
        </w:rPr>
        <w:t>power</w:t>
      </w:r>
      <w:proofErr w:type="gramEnd"/>
      <w:r>
        <w:rPr>
          <w:b/>
        </w:rPr>
        <w:t>.</w:t>
      </w:r>
    </w:p>
    <w:p w14:paraId="52637FD7" w14:textId="6D675D46" w:rsidR="000A4D30" w:rsidRPr="000A4D30" w:rsidRDefault="000A4D30" w:rsidP="006907F0">
      <w:pPr>
        <w:pStyle w:val="BodyText"/>
      </w:pPr>
      <w:r w:rsidRPr="000A4D30">
        <w:t>RAN1</w:t>
      </w:r>
      <w:r>
        <w:t xml:space="preserve"> is kindly asked to take these proposals into consideration.</w:t>
      </w:r>
    </w:p>
    <w:p w14:paraId="607185F1" w14:textId="411A40B9" w:rsidR="00055FB3" w:rsidRPr="00055FB3" w:rsidRDefault="00525201" w:rsidP="00990218">
      <w:pPr>
        <w:pStyle w:val="Heading1"/>
        <w:numPr>
          <w:ilvl w:val="0"/>
          <w:numId w:val="3"/>
        </w:numPr>
        <w:rPr>
          <w:lang w:val="en-US"/>
        </w:rPr>
      </w:pPr>
      <w:r w:rsidRPr="00FE1F13">
        <w:rPr>
          <w:lang w:val="en-US"/>
        </w:rPr>
        <w:t>References</w:t>
      </w:r>
    </w:p>
    <w:p w14:paraId="6D85BCE3" w14:textId="36635F31" w:rsidR="008F0A57" w:rsidRPr="00AA7D0B" w:rsidRDefault="00B4265E" w:rsidP="00B52E70">
      <w:pPr>
        <w:pStyle w:val="Reference"/>
        <w:numPr>
          <w:ilvl w:val="0"/>
          <w:numId w:val="1"/>
        </w:numPr>
        <w:overflowPunct/>
        <w:autoSpaceDE/>
        <w:autoSpaceDN/>
        <w:adjustRightInd/>
        <w:spacing w:after="200" w:line="276" w:lineRule="auto"/>
        <w:jc w:val="left"/>
        <w:textAlignment w:val="auto"/>
        <w:rPr>
          <w:rFonts w:cs="Arial"/>
        </w:rPr>
      </w:pPr>
      <w:bookmarkStart w:id="3" w:name="_Ref458157933"/>
      <w:r>
        <w:rPr>
          <w:lang w:val="en-US"/>
        </w:rPr>
        <w:t>RP-161324, “</w:t>
      </w:r>
      <w:r w:rsidR="00B52E70" w:rsidRPr="00B52E70">
        <w:rPr>
          <w:lang w:val="en-US"/>
        </w:rPr>
        <w:t>New work item proposal: Enhancements of NB-</w:t>
      </w:r>
      <w:proofErr w:type="spellStart"/>
      <w:r w:rsidR="00B52E70" w:rsidRPr="00B52E70">
        <w:rPr>
          <w:lang w:val="en-US"/>
        </w:rPr>
        <w:t>IoT</w:t>
      </w:r>
      <w:proofErr w:type="spellEnd"/>
      <w:r w:rsidR="00B52E70">
        <w:rPr>
          <w:lang w:val="en-US"/>
        </w:rPr>
        <w:t>,</w:t>
      </w:r>
      <w:r>
        <w:rPr>
          <w:lang w:val="en-US"/>
        </w:rPr>
        <w:t>”</w:t>
      </w:r>
      <w:r w:rsidR="00B52E70">
        <w:rPr>
          <w:lang w:val="en-US"/>
        </w:rPr>
        <w:t xml:space="preserve"> source </w:t>
      </w:r>
      <w:r w:rsidR="00B52E70" w:rsidRPr="00B52E70">
        <w:rPr>
          <w:lang w:val="en-US"/>
        </w:rPr>
        <w:t xml:space="preserve">Vodafone, Huawei, </w:t>
      </w:r>
      <w:proofErr w:type="spellStart"/>
      <w:r w:rsidR="00B52E70" w:rsidRPr="00B52E70">
        <w:rPr>
          <w:lang w:val="en-US"/>
        </w:rPr>
        <w:t>HiSilicon</w:t>
      </w:r>
      <w:proofErr w:type="spellEnd"/>
      <w:r w:rsidR="00B52E70" w:rsidRPr="00B52E70">
        <w:rPr>
          <w:lang w:val="en-US"/>
        </w:rPr>
        <w:t>, Ericsson, Qualcomm</w:t>
      </w:r>
      <w:r w:rsidR="00B52E70">
        <w:rPr>
          <w:lang w:val="en-US"/>
        </w:rPr>
        <w:t xml:space="preserve">, </w:t>
      </w:r>
      <w:r w:rsidR="00B52E70" w:rsidRPr="00B52E70">
        <w:rPr>
          <w:lang w:val="en-US"/>
        </w:rPr>
        <w:t>3GPP TSG RAN Meeting #72</w:t>
      </w:r>
      <w:r w:rsidR="00B52E70">
        <w:rPr>
          <w:lang w:val="en-US"/>
        </w:rPr>
        <w:t xml:space="preserve">, </w:t>
      </w:r>
      <w:r w:rsidR="00B52E70" w:rsidRPr="00B52E70">
        <w:rPr>
          <w:lang w:val="en-US"/>
        </w:rPr>
        <w:t>Busan, Korea, 13th – 16th June, 2016</w:t>
      </w:r>
      <w:r w:rsidR="00B52E70">
        <w:rPr>
          <w:lang w:val="en-US"/>
        </w:rPr>
        <w:t>.</w:t>
      </w:r>
      <w:bookmarkEnd w:id="3"/>
    </w:p>
    <w:p w14:paraId="2DDF2AF3" w14:textId="6EACD985" w:rsidR="002C1D57" w:rsidRDefault="00AA7D0B" w:rsidP="00FA01DA">
      <w:pPr>
        <w:pStyle w:val="Reference"/>
        <w:numPr>
          <w:ilvl w:val="0"/>
          <w:numId w:val="1"/>
        </w:numPr>
        <w:overflowPunct/>
        <w:autoSpaceDE/>
        <w:autoSpaceDN/>
        <w:adjustRightInd/>
        <w:spacing w:after="200" w:line="276" w:lineRule="auto"/>
        <w:jc w:val="left"/>
        <w:textAlignment w:val="auto"/>
        <w:rPr>
          <w:rFonts w:cs="Arial"/>
        </w:rPr>
      </w:pPr>
      <w:r>
        <w:rPr>
          <w:rFonts w:cs="Arial"/>
        </w:rPr>
        <w:t xml:space="preserve">TS </w:t>
      </w:r>
      <w:r w:rsidRPr="00AA7D0B">
        <w:rPr>
          <w:rFonts w:cs="Arial"/>
        </w:rPr>
        <w:t>22071-e10</w:t>
      </w:r>
      <w:r>
        <w:rPr>
          <w:rFonts w:cs="Arial"/>
        </w:rPr>
        <w:t>,</w:t>
      </w:r>
      <w:r w:rsidRPr="00AA7D0B">
        <w:rPr>
          <w:rFonts w:cs="Arial"/>
        </w:rPr>
        <w:t xml:space="preserve"> Location Services (LCS); Service description; Stage 1</w:t>
      </w:r>
    </w:p>
    <w:p w14:paraId="1E087FC7" w14:textId="73172D6C" w:rsidR="00B825EE" w:rsidRPr="00B825EE" w:rsidRDefault="00B825EE">
      <w:pPr>
        <w:pStyle w:val="Reference"/>
        <w:numPr>
          <w:ilvl w:val="0"/>
          <w:numId w:val="1"/>
        </w:numPr>
        <w:overflowPunct/>
        <w:autoSpaceDE/>
        <w:autoSpaceDN/>
        <w:adjustRightInd/>
        <w:spacing w:after="200" w:line="276" w:lineRule="auto"/>
        <w:jc w:val="left"/>
        <w:textAlignment w:val="auto"/>
        <w:rPr>
          <w:rFonts w:cs="Arial"/>
        </w:rPr>
      </w:pPr>
      <w:bookmarkStart w:id="4" w:name="_Ref458777857"/>
      <w:r w:rsidRPr="00B825EE">
        <w:rPr>
          <w:rFonts w:cs="Arial"/>
        </w:rPr>
        <w:t xml:space="preserve">R1- 156384, Link-level evaluation assumptions for in-band deployment, source Huawei, </w:t>
      </w:r>
      <w:proofErr w:type="spellStart"/>
      <w:r w:rsidRPr="00B825EE">
        <w:rPr>
          <w:rFonts w:cs="Arial"/>
        </w:rPr>
        <w:t>HiSilicon</w:t>
      </w:r>
      <w:proofErr w:type="spellEnd"/>
      <w:r w:rsidRPr="00B825EE">
        <w:rPr>
          <w:rFonts w:cs="Arial"/>
        </w:rPr>
        <w:t>, 3GPP TSG RAN WG1 Meeting #82bis</w:t>
      </w:r>
      <w:r>
        <w:rPr>
          <w:rFonts w:cs="Arial"/>
        </w:rPr>
        <w:t xml:space="preserve">, </w:t>
      </w:r>
      <w:r w:rsidRPr="00B825EE">
        <w:rPr>
          <w:rFonts w:cs="Arial"/>
        </w:rPr>
        <w:t>Malmo, Sweden, October 5-9, 2015</w:t>
      </w:r>
      <w:r>
        <w:rPr>
          <w:rFonts w:cs="Arial"/>
        </w:rPr>
        <w:t>.</w:t>
      </w:r>
      <w:bookmarkEnd w:id="4"/>
      <w:r>
        <w:rPr>
          <w:rFonts w:cs="Arial"/>
        </w:rPr>
        <w:t xml:space="preserve"> </w:t>
      </w:r>
    </w:p>
    <w:p w14:paraId="681698B6" w14:textId="2E86773D" w:rsidR="001B2F80" w:rsidRPr="001B2F80" w:rsidRDefault="001B2F80" w:rsidP="001B2F80">
      <w:pPr>
        <w:pStyle w:val="Heading1"/>
      </w:pPr>
      <w:bookmarkStart w:id="5" w:name="_Toc429501255"/>
      <w:r>
        <w:lastRenderedPageBreak/>
        <w:t>Annex:</w:t>
      </w:r>
    </w:p>
    <w:p w14:paraId="24DA9FC6" w14:textId="52EE285F" w:rsidR="001B2F80" w:rsidRPr="00DA1444" w:rsidRDefault="009E2AB6" w:rsidP="001B2F80">
      <w:pPr>
        <w:pStyle w:val="Heading2"/>
      </w:pPr>
      <w:r>
        <w:t xml:space="preserve">TR 45.820 </w:t>
      </w:r>
      <w:r w:rsidR="001B2F80" w:rsidRPr="00DA1444">
        <w:t>System level simulation assumptions</w:t>
      </w:r>
      <w:bookmarkEnd w:id="5"/>
    </w:p>
    <w:p w14:paraId="63024C24" w14:textId="218F824F" w:rsidR="001B2F80" w:rsidRDefault="001B2F80" w:rsidP="001B2F80">
      <w:pPr>
        <w:pStyle w:val="Caption"/>
        <w:keepNext/>
      </w:pPr>
      <w:r>
        <w:t xml:space="preserve">Table </w:t>
      </w:r>
      <w:r w:rsidR="00D01C9B">
        <w:t>D.1</w:t>
      </w:r>
      <w:r>
        <w:t xml:space="preserve"> </w:t>
      </w:r>
      <w:r w:rsidRPr="00DA1444">
        <w:t>Assumptions for system level simulations</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07"/>
        <w:gridCol w:w="745"/>
        <w:gridCol w:w="2542"/>
        <w:gridCol w:w="4961"/>
      </w:tblGrid>
      <w:tr w:rsidR="001B2F80" w:rsidRPr="00071B66" w14:paraId="77CA0063" w14:textId="77777777" w:rsidTr="00AA3746">
        <w:trPr>
          <w:jc w:val="center"/>
        </w:trPr>
        <w:tc>
          <w:tcPr>
            <w:tcW w:w="507" w:type="dxa"/>
            <w:shd w:val="clear" w:color="auto" w:fill="BFBFBF"/>
          </w:tcPr>
          <w:p w14:paraId="26A0870A" w14:textId="77777777" w:rsidR="001B2F80" w:rsidRPr="002873C6" w:rsidRDefault="001B2F80" w:rsidP="00AA3746">
            <w:pPr>
              <w:pStyle w:val="TAH"/>
              <w:rPr>
                <w:lang w:eastAsia="zh-CN"/>
              </w:rPr>
            </w:pPr>
            <w:r w:rsidRPr="002873C6">
              <w:rPr>
                <w:lang w:eastAsia="zh-CN"/>
              </w:rPr>
              <w:t>No</w:t>
            </w:r>
          </w:p>
        </w:tc>
        <w:tc>
          <w:tcPr>
            <w:tcW w:w="3287" w:type="dxa"/>
            <w:gridSpan w:val="2"/>
            <w:shd w:val="clear" w:color="auto" w:fill="BFBFBF"/>
            <w:vAlign w:val="center"/>
          </w:tcPr>
          <w:p w14:paraId="77694812" w14:textId="77777777" w:rsidR="001B2F80" w:rsidRPr="002873C6" w:rsidRDefault="001B2F80" w:rsidP="00AA3746">
            <w:pPr>
              <w:pStyle w:val="TAH"/>
            </w:pPr>
            <w:r w:rsidRPr="002873C6">
              <w:t>Parameter</w:t>
            </w:r>
          </w:p>
        </w:tc>
        <w:tc>
          <w:tcPr>
            <w:tcW w:w="4961" w:type="dxa"/>
            <w:shd w:val="clear" w:color="auto" w:fill="BFBFBF"/>
            <w:vAlign w:val="center"/>
          </w:tcPr>
          <w:p w14:paraId="1CFED8A5" w14:textId="77777777" w:rsidR="001B2F80" w:rsidRPr="002873C6" w:rsidRDefault="001B2F80" w:rsidP="00AA3746">
            <w:pPr>
              <w:pStyle w:val="TAH"/>
            </w:pPr>
            <w:r w:rsidRPr="002873C6">
              <w:t>Assumption</w:t>
            </w:r>
          </w:p>
        </w:tc>
      </w:tr>
      <w:tr w:rsidR="001B2F80" w:rsidRPr="00071B66" w14:paraId="648584E4" w14:textId="77777777" w:rsidTr="00AA3746">
        <w:trPr>
          <w:jc w:val="center"/>
        </w:trPr>
        <w:tc>
          <w:tcPr>
            <w:tcW w:w="507" w:type="dxa"/>
          </w:tcPr>
          <w:p w14:paraId="1B7DDCFD" w14:textId="77777777" w:rsidR="001B2F80" w:rsidRPr="002873C6" w:rsidRDefault="001B2F80" w:rsidP="00AA3746">
            <w:pPr>
              <w:pStyle w:val="TAL"/>
              <w:rPr>
                <w:lang w:eastAsia="zh-CN"/>
              </w:rPr>
            </w:pPr>
            <w:r w:rsidRPr="002873C6">
              <w:rPr>
                <w:lang w:eastAsia="zh-CN"/>
              </w:rPr>
              <w:t>1</w:t>
            </w:r>
          </w:p>
        </w:tc>
        <w:tc>
          <w:tcPr>
            <w:tcW w:w="3287" w:type="dxa"/>
            <w:gridSpan w:val="2"/>
            <w:vAlign w:val="center"/>
          </w:tcPr>
          <w:p w14:paraId="46939586" w14:textId="77777777" w:rsidR="001B2F80" w:rsidRPr="002873C6" w:rsidRDefault="001B2F80" w:rsidP="00AA3746">
            <w:pPr>
              <w:pStyle w:val="TAL"/>
              <w:rPr>
                <w:lang w:eastAsia="zh-CN"/>
              </w:rPr>
            </w:pPr>
            <w:r w:rsidRPr="002873C6">
              <w:rPr>
                <w:lang w:eastAsia="zh-CN"/>
              </w:rPr>
              <w:t>Cellular Layout</w:t>
            </w:r>
          </w:p>
        </w:tc>
        <w:tc>
          <w:tcPr>
            <w:tcW w:w="4961" w:type="dxa"/>
            <w:vAlign w:val="center"/>
          </w:tcPr>
          <w:p w14:paraId="26DC17B0" w14:textId="77777777" w:rsidR="001B2F80" w:rsidRPr="002873C6" w:rsidRDefault="001B2F80" w:rsidP="00AA3746">
            <w:pPr>
              <w:pStyle w:val="TAL"/>
              <w:rPr>
                <w:lang w:eastAsia="zh-CN"/>
              </w:rPr>
            </w:pPr>
            <w:r w:rsidRPr="002873C6">
              <w:rPr>
                <w:lang w:eastAsia="zh-CN"/>
              </w:rPr>
              <w:t>Hexagonal grid, 3 sectors per site</w:t>
            </w:r>
            <w:r w:rsidRPr="002873C6">
              <w:rPr>
                <w:vertAlign w:val="superscript"/>
                <w:lang w:eastAsia="zh-CN"/>
              </w:rPr>
              <w:t>1</w:t>
            </w:r>
          </w:p>
        </w:tc>
      </w:tr>
      <w:tr w:rsidR="001B2F80" w:rsidRPr="00071B66" w14:paraId="176F5BE2" w14:textId="77777777" w:rsidTr="00AA3746">
        <w:trPr>
          <w:jc w:val="center"/>
        </w:trPr>
        <w:tc>
          <w:tcPr>
            <w:tcW w:w="507" w:type="dxa"/>
          </w:tcPr>
          <w:p w14:paraId="71480361" w14:textId="77777777" w:rsidR="001B2F80" w:rsidRPr="002873C6" w:rsidRDefault="001B2F80" w:rsidP="00AA3746">
            <w:pPr>
              <w:pStyle w:val="TAL"/>
              <w:rPr>
                <w:lang w:eastAsia="zh-CN"/>
              </w:rPr>
            </w:pPr>
            <w:r w:rsidRPr="002873C6">
              <w:rPr>
                <w:lang w:eastAsia="zh-CN"/>
              </w:rPr>
              <w:t>2</w:t>
            </w:r>
          </w:p>
        </w:tc>
        <w:tc>
          <w:tcPr>
            <w:tcW w:w="3287" w:type="dxa"/>
            <w:gridSpan w:val="2"/>
            <w:vAlign w:val="center"/>
          </w:tcPr>
          <w:p w14:paraId="72B6974C" w14:textId="77777777" w:rsidR="001B2F80" w:rsidRPr="002873C6" w:rsidRDefault="001B2F80" w:rsidP="00AA3746">
            <w:pPr>
              <w:pStyle w:val="TAL"/>
              <w:rPr>
                <w:lang w:eastAsia="zh-CN"/>
              </w:rPr>
            </w:pPr>
            <w:r w:rsidRPr="002873C6">
              <w:rPr>
                <w:lang w:eastAsia="zh-CN"/>
              </w:rPr>
              <w:t>Frequency band</w:t>
            </w:r>
          </w:p>
        </w:tc>
        <w:tc>
          <w:tcPr>
            <w:tcW w:w="4961" w:type="dxa"/>
            <w:vAlign w:val="center"/>
          </w:tcPr>
          <w:p w14:paraId="61D73093" w14:textId="77777777" w:rsidR="001B2F80" w:rsidRPr="002873C6" w:rsidRDefault="001B2F80" w:rsidP="00AA3746">
            <w:pPr>
              <w:pStyle w:val="TAL"/>
              <w:rPr>
                <w:lang w:eastAsia="zh-CN"/>
              </w:rPr>
            </w:pPr>
            <w:r w:rsidRPr="002873C6">
              <w:rPr>
                <w:lang w:eastAsia="zh-CN"/>
              </w:rPr>
              <w:t>900 MHz</w:t>
            </w:r>
          </w:p>
        </w:tc>
      </w:tr>
      <w:tr w:rsidR="001B2F80" w:rsidRPr="00071B66" w14:paraId="4FDD0AB6" w14:textId="77777777" w:rsidTr="00AA3746">
        <w:trPr>
          <w:jc w:val="center"/>
        </w:trPr>
        <w:tc>
          <w:tcPr>
            <w:tcW w:w="507" w:type="dxa"/>
          </w:tcPr>
          <w:p w14:paraId="2624B6D5" w14:textId="77777777" w:rsidR="001B2F80" w:rsidRPr="002873C6" w:rsidRDefault="001B2F80" w:rsidP="00AA3746">
            <w:pPr>
              <w:pStyle w:val="TAL"/>
              <w:rPr>
                <w:lang w:eastAsia="zh-CN"/>
              </w:rPr>
            </w:pPr>
            <w:r w:rsidRPr="002873C6">
              <w:rPr>
                <w:lang w:eastAsia="zh-CN"/>
              </w:rPr>
              <w:t>3</w:t>
            </w:r>
          </w:p>
        </w:tc>
        <w:tc>
          <w:tcPr>
            <w:tcW w:w="3287" w:type="dxa"/>
            <w:gridSpan w:val="2"/>
            <w:vAlign w:val="center"/>
          </w:tcPr>
          <w:p w14:paraId="6986D907" w14:textId="77777777" w:rsidR="001B2F80" w:rsidRPr="002873C6" w:rsidRDefault="001B2F80" w:rsidP="00AA3746">
            <w:pPr>
              <w:pStyle w:val="TAL"/>
              <w:rPr>
                <w:lang w:eastAsia="zh-CN"/>
              </w:rPr>
            </w:pPr>
            <w:r w:rsidRPr="002873C6">
              <w:rPr>
                <w:lang w:eastAsia="zh-CN"/>
              </w:rPr>
              <w:t xml:space="preserve">Inter site distance </w:t>
            </w:r>
          </w:p>
        </w:tc>
        <w:tc>
          <w:tcPr>
            <w:tcW w:w="4961" w:type="dxa"/>
            <w:vAlign w:val="center"/>
          </w:tcPr>
          <w:p w14:paraId="7540BE9A" w14:textId="77777777" w:rsidR="001B2F80" w:rsidRPr="002873C6" w:rsidRDefault="001B2F80" w:rsidP="00AA3746">
            <w:pPr>
              <w:pStyle w:val="TAL"/>
              <w:rPr>
                <w:lang w:eastAsia="zh-CN"/>
              </w:rPr>
            </w:pPr>
            <w:r w:rsidRPr="002873C6">
              <w:rPr>
                <w:lang w:eastAsia="zh-CN"/>
              </w:rPr>
              <w:t>1732 m</w:t>
            </w:r>
          </w:p>
        </w:tc>
      </w:tr>
      <w:tr w:rsidR="001B2F80" w:rsidRPr="00071B66" w14:paraId="5EFAF3E9" w14:textId="77777777" w:rsidTr="00AA3746">
        <w:trPr>
          <w:jc w:val="center"/>
        </w:trPr>
        <w:tc>
          <w:tcPr>
            <w:tcW w:w="507" w:type="dxa"/>
          </w:tcPr>
          <w:p w14:paraId="6DF0D031" w14:textId="77777777" w:rsidR="001B2F80" w:rsidRPr="002873C6" w:rsidRDefault="001B2F80" w:rsidP="00AA3746">
            <w:pPr>
              <w:pStyle w:val="TAL"/>
              <w:rPr>
                <w:lang w:eastAsia="zh-CN"/>
              </w:rPr>
            </w:pPr>
            <w:r w:rsidRPr="002873C6">
              <w:rPr>
                <w:lang w:eastAsia="zh-CN"/>
              </w:rPr>
              <w:t>4</w:t>
            </w:r>
          </w:p>
        </w:tc>
        <w:tc>
          <w:tcPr>
            <w:tcW w:w="3287" w:type="dxa"/>
            <w:gridSpan w:val="2"/>
            <w:vAlign w:val="center"/>
          </w:tcPr>
          <w:p w14:paraId="4A6FCD1B" w14:textId="77777777" w:rsidR="001B2F80" w:rsidRPr="002873C6" w:rsidRDefault="001B2F80" w:rsidP="00AA3746">
            <w:pPr>
              <w:pStyle w:val="TAL"/>
              <w:rPr>
                <w:lang w:eastAsia="zh-CN"/>
              </w:rPr>
            </w:pPr>
            <w:r w:rsidRPr="002873C6">
              <w:rPr>
                <w:lang w:eastAsia="zh-CN"/>
              </w:rPr>
              <w:t xml:space="preserve">MS speed </w:t>
            </w:r>
          </w:p>
        </w:tc>
        <w:tc>
          <w:tcPr>
            <w:tcW w:w="4961" w:type="dxa"/>
            <w:vAlign w:val="center"/>
          </w:tcPr>
          <w:p w14:paraId="3E1C4E77" w14:textId="77777777" w:rsidR="001B2F80" w:rsidRPr="002873C6" w:rsidRDefault="001B2F80" w:rsidP="00AA3746">
            <w:pPr>
              <w:pStyle w:val="TAL"/>
              <w:rPr>
                <w:lang w:eastAsia="zh-CN"/>
              </w:rPr>
            </w:pPr>
            <w:r w:rsidRPr="002873C6">
              <w:rPr>
                <w:lang w:eastAsia="zh-CN"/>
              </w:rPr>
              <w:t>0 km/h as the baseline</w:t>
            </w:r>
            <w:r w:rsidRPr="002873C6">
              <w:rPr>
                <w:vertAlign w:val="superscript"/>
                <w:lang w:eastAsia="zh-CN"/>
              </w:rPr>
              <w:t>2</w:t>
            </w:r>
          </w:p>
        </w:tc>
      </w:tr>
      <w:tr w:rsidR="001B2F80" w:rsidRPr="00071B66" w14:paraId="17AD08E5" w14:textId="77777777" w:rsidTr="00AA3746">
        <w:trPr>
          <w:jc w:val="center"/>
        </w:trPr>
        <w:tc>
          <w:tcPr>
            <w:tcW w:w="507" w:type="dxa"/>
          </w:tcPr>
          <w:p w14:paraId="5C6C12D3" w14:textId="77777777" w:rsidR="001B2F80" w:rsidRPr="002873C6" w:rsidRDefault="001B2F80" w:rsidP="00AA3746">
            <w:pPr>
              <w:pStyle w:val="TAL"/>
              <w:rPr>
                <w:lang w:eastAsia="zh-CN"/>
              </w:rPr>
            </w:pPr>
            <w:r w:rsidRPr="002873C6">
              <w:rPr>
                <w:lang w:eastAsia="zh-CN"/>
              </w:rPr>
              <w:t>5</w:t>
            </w:r>
          </w:p>
        </w:tc>
        <w:tc>
          <w:tcPr>
            <w:tcW w:w="3287" w:type="dxa"/>
            <w:gridSpan w:val="2"/>
            <w:vAlign w:val="center"/>
          </w:tcPr>
          <w:p w14:paraId="391B190C" w14:textId="77777777" w:rsidR="001B2F80" w:rsidRPr="002873C6" w:rsidRDefault="001B2F80" w:rsidP="00AA3746">
            <w:pPr>
              <w:pStyle w:val="TAL"/>
              <w:rPr>
                <w:lang w:eastAsia="zh-CN"/>
              </w:rPr>
            </w:pPr>
            <w:r w:rsidRPr="002873C6">
              <w:rPr>
                <w:lang w:eastAsia="zh-CN"/>
              </w:rPr>
              <w:t>User distribution</w:t>
            </w:r>
          </w:p>
        </w:tc>
        <w:tc>
          <w:tcPr>
            <w:tcW w:w="4961" w:type="dxa"/>
            <w:vAlign w:val="center"/>
          </w:tcPr>
          <w:p w14:paraId="5F9CA684" w14:textId="77777777" w:rsidR="001B2F80" w:rsidRPr="002873C6" w:rsidRDefault="001B2F80" w:rsidP="00AA3746">
            <w:pPr>
              <w:pStyle w:val="TAL"/>
              <w:rPr>
                <w:color w:val="FF0000"/>
                <w:lang w:eastAsia="zh-CN"/>
              </w:rPr>
            </w:pPr>
            <w:r w:rsidRPr="002873C6">
              <w:rPr>
                <w:lang w:eastAsia="zh-CN"/>
              </w:rPr>
              <w:t>Users dropped uniformly in entire cell</w:t>
            </w:r>
          </w:p>
        </w:tc>
      </w:tr>
      <w:tr w:rsidR="001B2F80" w:rsidRPr="00071B66" w14:paraId="1C58950B" w14:textId="77777777" w:rsidTr="00AA3746">
        <w:trPr>
          <w:jc w:val="center"/>
        </w:trPr>
        <w:tc>
          <w:tcPr>
            <w:tcW w:w="507" w:type="dxa"/>
          </w:tcPr>
          <w:p w14:paraId="643B0518" w14:textId="77777777" w:rsidR="001B2F80" w:rsidRPr="002873C6" w:rsidRDefault="001B2F80" w:rsidP="00AA3746">
            <w:pPr>
              <w:pStyle w:val="TAL"/>
              <w:rPr>
                <w:lang w:eastAsia="zh-CN"/>
              </w:rPr>
            </w:pPr>
            <w:r w:rsidRPr="002873C6">
              <w:rPr>
                <w:rFonts w:hint="eastAsia"/>
                <w:lang w:eastAsia="zh-CN"/>
              </w:rPr>
              <w:t>6</w:t>
            </w:r>
          </w:p>
        </w:tc>
        <w:tc>
          <w:tcPr>
            <w:tcW w:w="3287" w:type="dxa"/>
            <w:gridSpan w:val="2"/>
            <w:vAlign w:val="center"/>
          </w:tcPr>
          <w:p w14:paraId="473F43A2" w14:textId="77777777" w:rsidR="001B2F80" w:rsidRPr="002873C6" w:rsidRDefault="001B2F80" w:rsidP="00AA3746">
            <w:pPr>
              <w:pStyle w:val="TAL"/>
              <w:rPr>
                <w:lang w:eastAsia="zh-CN"/>
              </w:rPr>
            </w:pPr>
            <w:r w:rsidRPr="002873C6">
              <w:rPr>
                <w:lang w:eastAsia="zh-CN"/>
              </w:rPr>
              <w:t>BS transmit power per 200 KHz (at the antenna connector)</w:t>
            </w:r>
          </w:p>
        </w:tc>
        <w:tc>
          <w:tcPr>
            <w:tcW w:w="4961" w:type="dxa"/>
            <w:vAlign w:val="center"/>
          </w:tcPr>
          <w:p w14:paraId="6112767D" w14:textId="77777777" w:rsidR="001B2F80" w:rsidRPr="002873C6" w:rsidRDefault="001B2F80" w:rsidP="00AA3746">
            <w:pPr>
              <w:pStyle w:val="TAL"/>
              <w:rPr>
                <w:lang w:eastAsia="zh-CN"/>
              </w:rPr>
            </w:pPr>
            <w:r w:rsidRPr="002873C6">
              <w:rPr>
                <w:lang w:eastAsia="zh-CN"/>
              </w:rPr>
              <w:t>43 dBm</w:t>
            </w:r>
            <w:r w:rsidRPr="002873C6">
              <w:rPr>
                <w:vertAlign w:val="superscript"/>
                <w:lang w:eastAsia="zh-CN"/>
              </w:rPr>
              <w:t>3</w:t>
            </w:r>
          </w:p>
        </w:tc>
      </w:tr>
      <w:tr w:rsidR="001B2F80" w:rsidRPr="00071B66" w14:paraId="1044915E" w14:textId="77777777" w:rsidTr="00AA3746">
        <w:trPr>
          <w:jc w:val="center"/>
        </w:trPr>
        <w:tc>
          <w:tcPr>
            <w:tcW w:w="507" w:type="dxa"/>
          </w:tcPr>
          <w:p w14:paraId="0D5A9599" w14:textId="77777777" w:rsidR="001B2F80" w:rsidRPr="002873C6" w:rsidRDefault="001B2F80" w:rsidP="00AA3746">
            <w:pPr>
              <w:pStyle w:val="TAL"/>
              <w:rPr>
                <w:lang w:eastAsia="zh-CN"/>
              </w:rPr>
            </w:pPr>
            <w:r w:rsidRPr="002873C6">
              <w:rPr>
                <w:rFonts w:hint="eastAsia"/>
                <w:lang w:eastAsia="zh-CN"/>
              </w:rPr>
              <w:t>7</w:t>
            </w:r>
          </w:p>
        </w:tc>
        <w:tc>
          <w:tcPr>
            <w:tcW w:w="3287" w:type="dxa"/>
            <w:gridSpan w:val="2"/>
            <w:vAlign w:val="center"/>
          </w:tcPr>
          <w:p w14:paraId="6729D6D0" w14:textId="77777777" w:rsidR="001B2F80" w:rsidRPr="002873C6" w:rsidRDefault="001B2F80" w:rsidP="00AA3746">
            <w:pPr>
              <w:pStyle w:val="TAL"/>
              <w:rPr>
                <w:lang w:eastAsia="zh-CN"/>
              </w:rPr>
            </w:pPr>
            <w:r w:rsidRPr="002873C6">
              <w:rPr>
                <w:lang w:eastAsia="zh-CN"/>
              </w:rPr>
              <w:t xml:space="preserve">MS </w:t>
            </w:r>
            <w:proofErr w:type="spellStart"/>
            <w:r w:rsidRPr="002873C6">
              <w:rPr>
                <w:lang w:eastAsia="zh-CN"/>
              </w:rPr>
              <w:t>Tx</w:t>
            </w:r>
            <w:proofErr w:type="spellEnd"/>
            <w:r w:rsidRPr="002873C6">
              <w:rPr>
                <w:lang w:eastAsia="zh-CN"/>
              </w:rPr>
              <w:t xml:space="preserve"> power (at the antenna connector)</w:t>
            </w:r>
          </w:p>
        </w:tc>
        <w:tc>
          <w:tcPr>
            <w:tcW w:w="4961" w:type="dxa"/>
            <w:vAlign w:val="center"/>
          </w:tcPr>
          <w:p w14:paraId="4B22C74C" w14:textId="77777777" w:rsidR="001B2F80" w:rsidRPr="002873C6" w:rsidRDefault="001B2F80" w:rsidP="00AA3746">
            <w:pPr>
              <w:pStyle w:val="TAL"/>
              <w:rPr>
                <w:lang w:eastAsia="zh-CN"/>
              </w:rPr>
            </w:pPr>
            <w:r w:rsidRPr="002873C6">
              <w:rPr>
                <w:lang w:eastAsia="zh-CN"/>
              </w:rPr>
              <w:t>C</w:t>
            </w:r>
            <w:r w:rsidRPr="002873C6">
              <w:rPr>
                <w:rFonts w:hint="eastAsia"/>
                <w:lang w:eastAsia="zh-CN"/>
              </w:rPr>
              <w:t>andidate solution specific</w:t>
            </w:r>
            <w:r w:rsidRPr="002873C6">
              <w:rPr>
                <w:vertAlign w:val="superscript"/>
                <w:lang w:eastAsia="zh-CN"/>
              </w:rPr>
              <w:t>4</w:t>
            </w:r>
          </w:p>
        </w:tc>
      </w:tr>
      <w:tr w:rsidR="001B2F80" w:rsidRPr="00071B66" w14:paraId="59B5D556" w14:textId="77777777" w:rsidTr="00AA3746">
        <w:trPr>
          <w:jc w:val="center"/>
        </w:trPr>
        <w:tc>
          <w:tcPr>
            <w:tcW w:w="507" w:type="dxa"/>
          </w:tcPr>
          <w:p w14:paraId="31898610" w14:textId="77777777" w:rsidR="001B2F80" w:rsidRPr="002873C6" w:rsidRDefault="001B2F80" w:rsidP="00AA3746">
            <w:pPr>
              <w:pStyle w:val="TAL"/>
              <w:rPr>
                <w:lang w:eastAsia="zh-CN"/>
              </w:rPr>
            </w:pPr>
            <w:r w:rsidRPr="002873C6">
              <w:rPr>
                <w:rFonts w:hint="eastAsia"/>
                <w:lang w:eastAsia="zh-CN"/>
              </w:rPr>
              <w:t>8</w:t>
            </w:r>
          </w:p>
        </w:tc>
        <w:tc>
          <w:tcPr>
            <w:tcW w:w="3287" w:type="dxa"/>
            <w:gridSpan w:val="2"/>
            <w:vAlign w:val="center"/>
          </w:tcPr>
          <w:p w14:paraId="03E8CF29" w14:textId="77777777" w:rsidR="001B2F80" w:rsidRPr="002873C6" w:rsidRDefault="001B2F80" w:rsidP="00AA3746">
            <w:pPr>
              <w:pStyle w:val="TAL"/>
              <w:rPr>
                <w:lang w:eastAsia="zh-CN"/>
              </w:rPr>
            </w:pPr>
            <w:proofErr w:type="spellStart"/>
            <w:r w:rsidRPr="002873C6">
              <w:rPr>
                <w:lang w:eastAsia="zh-CN"/>
              </w:rPr>
              <w:t>Pathloss</w:t>
            </w:r>
            <w:proofErr w:type="spellEnd"/>
            <w:r w:rsidRPr="002873C6">
              <w:rPr>
                <w:lang w:eastAsia="zh-CN"/>
              </w:rPr>
              <w:t xml:space="preserve"> model</w:t>
            </w:r>
          </w:p>
        </w:tc>
        <w:tc>
          <w:tcPr>
            <w:tcW w:w="4961" w:type="dxa"/>
            <w:vAlign w:val="center"/>
          </w:tcPr>
          <w:p w14:paraId="156005FA" w14:textId="77777777" w:rsidR="001B2F80" w:rsidRPr="001B2F80" w:rsidRDefault="001B2F80" w:rsidP="00AA3746">
            <w:pPr>
              <w:pStyle w:val="TAL"/>
              <w:rPr>
                <w:lang w:val="sv-SE" w:eastAsia="zh-CN"/>
              </w:rPr>
            </w:pPr>
            <w:r w:rsidRPr="001B2F80">
              <w:rPr>
                <w:lang w:val="sv-SE" w:eastAsia="zh-CN"/>
              </w:rPr>
              <w:t>L=I + 37.6log10(.R), R in kilometers</w:t>
            </w:r>
          </w:p>
          <w:p w14:paraId="1FD2167F" w14:textId="77777777" w:rsidR="001B2F80" w:rsidRPr="002873C6" w:rsidRDefault="001B2F80" w:rsidP="00AA3746">
            <w:pPr>
              <w:pStyle w:val="TAL"/>
              <w:rPr>
                <w:lang w:eastAsia="zh-CN"/>
              </w:rPr>
            </w:pPr>
            <w:r w:rsidRPr="002873C6">
              <w:rPr>
                <w:lang w:eastAsia="zh-CN"/>
              </w:rPr>
              <w:t>I=120.9 for the 900 MHz band</w:t>
            </w:r>
          </w:p>
        </w:tc>
      </w:tr>
      <w:tr w:rsidR="001B2F80" w:rsidRPr="00071B66" w14:paraId="49F64967" w14:textId="77777777" w:rsidTr="00AA3746">
        <w:trPr>
          <w:jc w:val="center"/>
        </w:trPr>
        <w:tc>
          <w:tcPr>
            <w:tcW w:w="507" w:type="dxa"/>
          </w:tcPr>
          <w:p w14:paraId="2FC61DDC" w14:textId="77777777" w:rsidR="001B2F80" w:rsidRPr="002873C6" w:rsidRDefault="001B2F80" w:rsidP="00AA3746">
            <w:pPr>
              <w:pStyle w:val="TAL"/>
              <w:rPr>
                <w:lang w:eastAsia="zh-CN"/>
              </w:rPr>
            </w:pPr>
            <w:r w:rsidRPr="002873C6">
              <w:rPr>
                <w:rFonts w:hint="eastAsia"/>
                <w:lang w:eastAsia="zh-CN"/>
              </w:rPr>
              <w:t>9</w:t>
            </w:r>
          </w:p>
        </w:tc>
        <w:tc>
          <w:tcPr>
            <w:tcW w:w="3287" w:type="dxa"/>
            <w:gridSpan w:val="2"/>
            <w:vAlign w:val="center"/>
          </w:tcPr>
          <w:p w14:paraId="5E743DB0" w14:textId="77777777" w:rsidR="001B2F80" w:rsidRPr="002873C6" w:rsidRDefault="001B2F80" w:rsidP="00AA3746">
            <w:pPr>
              <w:pStyle w:val="TAL"/>
              <w:rPr>
                <w:lang w:eastAsia="zh-CN"/>
              </w:rPr>
            </w:pPr>
            <w:r w:rsidRPr="002873C6">
              <w:rPr>
                <w:lang w:eastAsia="zh-CN"/>
              </w:rPr>
              <w:t>Shadowing standard deviation</w:t>
            </w:r>
          </w:p>
        </w:tc>
        <w:tc>
          <w:tcPr>
            <w:tcW w:w="4961" w:type="dxa"/>
            <w:vAlign w:val="center"/>
          </w:tcPr>
          <w:p w14:paraId="2C6F6EB1" w14:textId="77777777" w:rsidR="001B2F80" w:rsidRPr="002873C6" w:rsidRDefault="001B2F80" w:rsidP="00AA3746">
            <w:pPr>
              <w:pStyle w:val="TAL"/>
              <w:rPr>
                <w:lang w:eastAsia="zh-CN"/>
              </w:rPr>
            </w:pPr>
            <w:r w:rsidRPr="002873C6">
              <w:rPr>
                <w:lang w:eastAsia="zh-CN"/>
              </w:rPr>
              <w:t>8 dB</w:t>
            </w:r>
          </w:p>
        </w:tc>
      </w:tr>
      <w:tr w:rsidR="001B2F80" w:rsidRPr="00071B66" w14:paraId="6ECA195B" w14:textId="77777777" w:rsidTr="00AA3746">
        <w:trPr>
          <w:jc w:val="center"/>
        </w:trPr>
        <w:tc>
          <w:tcPr>
            <w:tcW w:w="507" w:type="dxa"/>
          </w:tcPr>
          <w:p w14:paraId="086ACABD" w14:textId="77777777" w:rsidR="001B2F80" w:rsidRPr="002873C6" w:rsidRDefault="001B2F80" w:rsidP="00AA3746">
            <w:pPr>
              <w:pStyle w:val="TAL"/>
              <w:rPr>
                <w:lang w:eastAsia="zh-CN"/>
              </w:rPr>
            </w:pPr>
            <w:r w:rsidRPr="002873C6">
              <w:rPr>
                <w:rFonts w:hint="eastAsia"/>
                <w:lang w:eastAsia="zh-CN"/>
              </w:rPr>
              <w:t>10</w:t>
            </w:r>
          </w:p>
        </w:tc>
        <w:tc>
          <w:tcPr>
            <w:tcW w:w="3287" w:type="dxa"/>
            <w:gridSpan w:val="2"/>
            <w:vAlign w:val="center"/>
          </w:tcPr>
          <w:p w14:paraId="03F071BB" w14:textId="77777777" w:rsidR="001B2F80" w:rsidRPr="002873C6" w:rsidRDefault="001B2F80" w:rsidP="00AA3746">
            <w:pPr>
              <w:pStyle w:val="TAL"/>
              <w:rPr>
                <w:lang w:eastAsia="zh-CN"/>
              </w:rPr>
            </w:pPr>
            <w:r w:rsidRPr="002873C6">
              <w:rPr>
                <w:lang w:eastAsia="zh-CN"/>
              </w:rPr>
              <w:t>Correlation distance of Shadowing</w:t>
            </w:r>
          </w:p>
        </w:tc>
        <w:tc>
          <w:tcPr>
            <w:tcW w:w="4961" w:type="dxa"/>
            <w:vAlign w:val="center"/>
          </w:tcPr>
          <w:p w14:paraId="3A47C7D5" w14:textId="77777777" w:rsidR="001B2F80" w:rsidRPr="002873C6" w:rsidRDefault="001B2F80" w:rsidP="00AA3746">
            <w:pPr>
              <w:pStyle w:val="TAL"/>
              <w:rPr>
                <w:lang w:eastAsia="zh-CN"/>
              </w:rPr>
            </w:pPr>
            <w:r w:rsidRPr="002873C6">
              <w:rPr>
                <w:lang w:eastAsia="zh-CN"/>
              </w:rPr>
              <w:t xml:space="preserve">110 m </w:t>
            </w:r>
          </w:p>
        </w:tc>
      </w:tr>
      <w:tr w:rsidR="001B2F80" w:rsidRPr="00071B66" w14:paraId="13467C62" w14:textId="77777777" w:rsidTr="00AA3746">
        <w:trPr>
          <w:jc w:val="center"/>
        </w:trPr>
        <w:tc>
          <w:tcPr>
            <w:tcW w:w="507" w:type="dxa"/>
            <w:vMerge w:val="restart"/>
          </w:tcPr>
          <w:p w14:paraId="5A3BB63D" w14:textId="77777777" w:rsidR="001B2F80" w:rsidRPr="002873C6" w:rsidRDefault="001B2F80" w:rsidP="00AA3746">
            <w:pPr>
              <w:pStyle w:val="TAL"/>
              <w:rPr>
                <w:lang w:eastAsia="zh-CN"/>
              </w:rPr>
            </w:pPr>
            <w:r w:rsidRPr="002873C6">
              <w:rPr>
                <w:rFonts w:hint="eastAsia"/>
                <w:lang w:eastAsia="zh-CN"/>
              </w:rPr>
              <w:t>11</w:t>
            </w:r>
          </w:p>
        </w:tc>
        <w:tc>
          <w:tcPr>
            <w:tcW w:w="745" w:type="dxa"/>
            <w:vMerge w:val="restart"/>
            <w:vAlign w:val="center"/>
          </w:tcPr>
          <w:p w14:paraId="3FCB1781" w14:textId="77777777" w:rsidR="001B2F80" w:rsidRPr="002873C6" w:rsidRDefault="001B2F80" w:rsidP="00AA3746">
            <w:pPr>
              <w:pStyle w:val="TAL"/>
              <w:rPr>
                <w:lang w:eastAsia="zh-CN"/>
              </w:rPr>
            </w:pPr>
            <w:r w:rsidRPr="002873C6">
              <w:rPr>
                <w:lang w:eastAsia="zh-CN"/>
              </w:rPr>
              <w:t>Shadowing correlation</w:t>
            </w:r>
          </w:p>
        </w:tc>
        <w:tc>
          <w:tcPr>
            <w:tcW w:w="2542" w:type="dxa"/>
            <w:vAlign w:val="center"/>
          </w:tcPr>
          <w:p w14:paraId="6D51856E" w14:textId="77777777" w:rsidR="001B2F80" w:rsidRPr="002873C6" w:rsidRDefault="001B2F80" w:rsidP="00AA3746">
            <w:pPr>
              <w:pStyle w:val="TAL"/>
              <w:rPr>
                <w:lang w:eastAsia="zh-CN"/>
              </w:rPr>
            </w:pPr>
            <w:r w:rsidRPr="002873C6">
              <w:rPr>
                <w:lang w:eastAsia="zh-CN"/>
              </w:rPr>
              <w:t>Between cell sites</w:t>
            </w:r>
          </w:p>
          <w:p w14:paraId="6B78B76F" w14:textId="77777777" w:rsidR="001B2F80" w:rsidRPr="002873C6" w:rsidRDefault="001B2F80" w:rsidP="00AA3746">
            <w:pPr>
              <w:pStyle w:val="TAL"/>
              <w:rPr>
                <w:lang w:eastAsia="zh-CN"/>
              </w:rPr>
            </w:pPr>
          </w:p>
          <w:p w14:paraId="1121FB83" w14:textId="77777777" w:rsidR="001B2F80" w:rsidRPr="002873C6" w:rsidRDefault="001B2F80" w:rsidP="00AA3746">
            <w:pPr>
              <w:pStyle w:val="TAL"/>
              <w:rPr>
                <w:lang w:eastAsia="zh-CN"/>
              </w:rPr>
            </w:pPr>
          </w:p>
        </w:tc>
        <w:tc>
          <w:tcPr>
            <w:tcW w:w="4961" w:type="dxa"/>
            <w:vAlign w:val="center"/>
          </w:tcPr>
          <w:p w14:paraId="5FBA9081" w14:textId="77777777" w:rsidR="001B2F80" w:rsidRPr="002873C6" w:rsidRDefault="001B2F80" w:rsidP="00AA3746">
            <w:pPr>
              <w:pStyle w:val="TAL"/>
              <w:rPr>
                <w:lang w:eastAsia="zh-CN"/>
              </w:rPr>
            </w:pPr>
            <w:r w:rsidRPr="002873C6">
              <w:rPr>
                <w:lang w:eastAsia="zh-CN"/>
              </w:rPr>
              <w:t>0.5</w:t>
            </w:r>
          </w:p>
        </w:tc>
      </w:tr>
      <w:tr w:rsidR="001B2F80" w:rsidRPr="00071B66" w14:paraId="08A1578D" w14:textId="77777777" w:rsidTr="00AA3746">
        <w:trPr>
          <w:jc w:val="center"/>
        </w:trPr>
        <w:tc>
          <w:tcPr>
            <w:tcW w:w="507" w:type="dxa"/>
            <w:vMerge/>
          </w:tcPr>
          <w:p w14:paraId="121E7513" w14:textId="77777777" w:rsidR="001B2F80" w:rsidRPr="002873C6" w:rsidRDefault="001B2F80" w:rsidP="00AA3746">
            <w:pPr>
              <w:pStyle w:val="TAL"/>
              <w:rPr>
                <w:lang w:eastAsia="zh-CN"/>
              </w:rPr>
            </w:pPr>
          </w:p>
        </w:tc>
        <w:tc>
          <w:tcPr>
            <w:tcW w:w="745" w:type="dxa"/>
            <w:vMerge/>
            <w:vAlign w:val="center"/>
          </w:tcPr>
          <w:p w14:paraId="357E1998" w14:textId="77777777" w:rsidR="001B2F80" w:rsidRPr="002873C6" w:rsidRDefault="001B2F80" w:rsidP="00AA3746">
            <w:pPr>
              <w:pStyle w:val="TAL"/>
              <w:rPr>
                <w:lang w:eastAsia="zh-CN"/>
              </w:rPr>
            </w:pPr>
          </w:p>
        </w:tc>
        <w:tc>
          <w:tcPr>
            <w:tcW w:w="2542" w:type="dxa"/>
            <w:vAlign w:val="center"/>
          </w:tcPr>
          <w:p w14:paraId="41A89ED5" w14:textId="77777777" w:rsidR="001B2F80" w:rsidRPr="002873C6" w:rsidRDefault="001B2F80" w:rsidP="00AA3746">
            <w:pPr>
              <w:pStyle w:val="TAL"/>
              <w:rPr>
                <w:lang w:eastAsia="zh-CN"/>
              </w:rPr>
            </w:pPr>
            <w:r w:rsidRPr="002873C6">
              <w:rPr>
                <w:lang w:eastAsia="zh-CN"/>
              </w:rPr>
              <w:t xml:space="preserve">Between sectors of the same </w:t>
            </w:r>
            <w:r w:rsidRPr="002873C6">
              <w:rPr>
                <w:rFonts w:hint="eastAsia"/>
                <w:lang w:eastAsia="zh-CN"/>
              </w:rPr>
              <w:t xml:space="preserve">cell </w:t>
            </w:r>
            <w:r w:rsidRPr="002873C6">
              <w:rPr>
                <w:lang w:eastAsia="zh-CN"/>
              </w:rPr>
              <w:t>site</w:t>
            </w:r>
          </w:p>
        </w:tc>
        <w:tc>
          <w:tcPr>
            <w:tcW w:w="4961" w:type="dxa"/>
            <w:vAlign w:val="center"/>
          </w:tcPr>
          <w:p w14:paraId="7CE21735" w14:textId="77777777" w:rsidR="001B2F80" w:rsidRPr="002873C6" w:rsidRDefault="001B2F80" w:rsidP="00AA3746">
            <w:pPr>
              <w:pStyle w:val="TAL"/>
              <w:rPr>
                <w:lang w:eastAsia="zh-CN"/>
              </w:rPr>
            </w:pPr>
            <w:r w:rsidRPr="002873C6">
              <w:rPr>
                <w:lang w:eastAsia="zh-CN"/>
              </w:rPr>
              <w:t xml:space="preserve">1.0 </w:t>
            </w:r>
          </w:p>
        </w:tc>
      </w:tr>
      <w:tr w:rsidR="001B2F80" w:rsidRPr="00071B66" w14:paraId="5D1B2ED8" w14:textId="77777777" w:rsidTr="00AA3746">
        <w:trPr>
          <w:jc w:val="center"/>
        </w:trPr>
        <w:tc>
          <w:tcPr>
            <w:tcW w:w="507" w:type="dxa"/>
          </w:tcPr>
          <w:p w14:paraId="30A8631D" w14:textId="77777777" w:rsidR="001B2F80" w:rsidRPr="002873C6" w:rsidRDefault="001B2F80" w:rsidP="00AA3746">
            <w:pPr>
              <w:pStyle w:val="TAL"/>
              <w:rPr>
                <w:lang w:eastAsia="zh-CN"/>
              </w:rPr>
            </w:pPr>
            <w:r w:rsidRPr="002873C6">
              <w:rPr>
                <w:rFonts w:hint="eastAsia"/>
                <w:lang w:eastAsia="zh-CN"/>
              </w:rPr>
              <w:t>12</w:t>
            </w:r>
          </w:p>
        </w:tc>
        <w:tc>
          <w:tcPr>
            <w:tcW w:w="3287" w:type="dxa"/>
            <w:gridSpan w:val="2"/>
            <w:vAlign w:val="center"/>
          </w:tcPr>
          <w:p w14:paraId="46EF0D6D" w14:textId="77777777" w:rsidR="001B2F80" w:rsidRPr="002873C6" w:rsidRDefault="001B2F80" w:rsidP="00AA3746">
            <w:pPr>
              <w:pStyle w:val="TAL"/>
              <w:rPr>
                <w:lang w:eastAsia="zh-CN"/>
              </w:rPr>
            </w:pPr>
            <w:r w:rsidRPr="002873C6">
              <w:rPr>
                <w:lang w:eastAsia="zh-CN"/>
              </w:rPr>
              <w:t>Antenna pattern (horizontal)</w:t>
            </w:r>
          </w:p>
          <w:p w14:paraId="5BE2E9C9" w14:textId="77777777" w:rsidR="001B2F80" w:rsidRPr="002873C6" w:rsidRDefault="001B2F80" w:rsidP="00AA3746">
            <w:pPr>
              <w:pStyle w:val="TAL"/>
              <w:rPr>
                <w:lang w:eastAsia="zh-CN"/>
              </w:rPr>
            </w:pPr>
            <w:r w:rsidRPr="002873C6">
              <w:rPr>
                <w:lang w:eastAsia="zh-CN"/>
              </w:rPr>
              <w:t xml:space="preserve">(For 3-sector cell sites with fixed antenna patterns) </w:t>
            </w:r>
          </w:p>
        </w:tc>
        <w:tc>
          <w:tcPr>
            <w:tcW w:w="4961" w:type="dxa"/>
            <w:vAlign w:val="center"/>
          </w:tcPr>
          <w:p w14:paraId="2B2FA008" w14:textId="77777777" w:rsidR="001B2F80" w:rsidRPr="002873C6" w:rsidRDefault="001B2F80" w:rsidP="00AA3746">
            <w:pPr>
              <w:pStyle w:val="TAL"/>
              <w:rPr>
                <w:lang w:eastAsia="zh-CN"/>
              </w:rPr>
            </w:pPr>
            <w:r w:rsidRPr="002873C6">
              <w:rPr>
                <w:rFonts w:hint="eastAsia"/>
                <w:lang w:eastAsia="zh-CN"/>
              </w:rPr>
              <w:t>See table 5-7, 3GPP TR 45.914</w:t>
            </w:r>
            <w:r w:rsidRPr="002873C6">
              <w:rPr>
                <w:lang w:eastAsia="zh-CN"/>
              </w:rPr>
              <w:t xml:space="preserve"> [4]</w:t>
            </w:r>
            <w:r w:rsidRPr="002873C6">
              <w:rPr>
                <w:rFonts w:hint="eastAsia"/>
                <w:lang w:eastAsia="zh-CN"/>
              </w:rPr>
              <w:t xml:space="preserve">, </w:t>
            </w:r>
            <w:r w:rsidRPr="002873C6">
              <w:rPr>
                <w:lang w:eastAsia="zh-CN"/>
              </w:rPr>
              <w:t>65° H-plane</w:t>
            </w:r>
            <w:r w:rsidRPr="002873C6">
              <w:rPr>
                <w:rFonts w:hint="eastAsia"/>
                <w:lang w:eastAsia="zh-CN"/>
              </w:rPr>
              <w:t>.</w:t>
            </w:r>
          </w:p>
        </w:tc>
      </w:tr>
      <w:tr w:rsidR="001B2F80" w:rsidRPr="00071B66" w14:paraId="2B7F1DD6" w14:textId="77777777" w:rsidTr="00AA3746">
        <w:trPr>
          <w:jc w:val="center"/>
        </w:trPr>
        <w:tc>
          <w:tcPr>
            <w:tcW w:w="507" w:type="dxa"/>
          </w:tcPr>
          <w:p w14:paraId="76E0E96F" w14:textId="77777777" w:rsidR="001B2F80" w:rsidRPr="002873C6" w:rsidRDefault="001B2F80" w:rsidP="00AA3746">
            <w:pPr>
              <w:pStyle w:val="TAL"/>
              <w:rPr>
                <w:lang w:eastAsia="zh-CN"/>
              </w:rPr>
            </w:pPr>
            <w:r w:rsidRPr="002873C6">
              <w:rPr>
                <w:rFonts w:hint="eastAsia"/>
                <w:lang w:eastAsia="zh-CN"/>
              </w:rPr>
              <w:t>13</w:t>
            </w:r>
          </w:p>
        </w:tc>
        <w:tc>
          <w:tcPr>
            <w:tcW w:w="3287" w:type="dxa"/>
            <w:gridSpan w:val="2"/>
            <w:vAlign w:val="center"/>
          </w:tcPr>
          <w:p w14:paraId="2D6846C7" w14:textId="77777777" w:rsidR="001B2F80" w:rsidRPr="002873C6" w:rsidRDefault="001B2F80" w:rsidP="00AA3746">
            <w:pPr>
              <w:pStyle w:val="TAL"/>
              <w:rPr>
                <w:lang w:eastAsia="zh-CN"/>
              </w:rPr>
            </w:pPr>
            <w:r w:rsidRPr="002873C6">
              <w:rPr>
                <w:lang w:eastAsia="zh-CN"/>
              </w:rPr>
              <w:t>BS antenna gain</w:t>
            </w:r>
          </w:p>
        </w:tc>
        <w:tc>
          <w:tcPr>
            <w:tcW w:w="4961" w:type="dxa"/>
            <w:vAlign w:val="center"/>
          </w:tcPr>
          <w:p w14:paraId="14701916" w14:textId="77777777" w:rsidR="001B2F80" w:rsidRPr="002873C6" w:rsidRDefault="001B2F80" w:rsidP="00AA3746">
            <w:pPr>
              <w:pStyle w:val="TAL"/>
              <w:rPr>
                <w:lang w:eastAsia="zh-CN"/>
              </w:rPr>
            </w:pPr>
            <w:r w:rsidRPr="002873C6">
              <w:rPr>
                <w:rFonts w:hint="eastAsia"/>
                <w:lang w:eastAsia="zh-CN"/>
              </w:rPr>
              <w:t>18</w:t>
            </w:r>
            <w:r w:rsidRPr="002873C6">
              <w:rPr>
                <w:lang w:eastAsia="zh-CN"/>
              </w:rPr>
              <w:t xml:space="preserve"> </w:t>
            </w:r>
            <w:proofErr w:type="spellStart"/>
            <w:r w:rsidRPr="002873C6">
              <w:rPr>
                <w:lang w:eastAsia="zh-CN"/>
              </w:rPr>
              <w:t>dBi</w:t>
            </w:r>
            <w:proofErr w:type="spellEnd"/>
          </w:p>
        </w:tc>
      </w:tr>
      <w:tr w:rsidR="001B2F80" w:rsidRPr="00071B66" w14:paraId="0BD975CB" w14:textId="77777777" w:rsidTr="00AA3746">
        <w:trPr>
          <w:jc w:val="center"/>
        </w:trPr>
        <w:tc>
          <w:tcPr>
            <w:tcW w:w="507" w:type="dxa"/>
          </w:tcPr>
          <w:p w14:paraId="46A8611A" w14:textId="77777777" w:rsidR="001B2F80" w:rsidRPr="002873C6" w:rsidRDefault="001B2F80" w:rsidP="00AA3746">
            <w:pPr>
              <w:pStyle w:val="TAL"/>
              <w:rPr>
                <w:lang w:eastAsia="zh-CN"/>
              </w:rPr>
            </w:pPr>
            <w:r w:rsidRPr="002873C6">
              <w:rPr>
                <w:lang w:eastAsia="zh-CN"/>
              </w:rPr>
              <w:t>14</w:t>
            </w:r>
          </w:p>
        </w:tc>
        <w:tc>
          <w:tcPr>
            <w:tcW w:w="3287" w:type="dxa"/>
            <w:gridSpan w:val="2"/>
            <w:vAlign w:val="center"/>
          </w:tcPr>
          <w:p w14:paraId="44A1EB6D" w14:textId="77777777" w:rsidR="001B2F80" w:rsidRPr="002873C6" w:rsidRDefault="001B2F80" w:rsidP="00AA3746">
            <w:pPr>
              <w:pStyle w:val="TAL"/>
              <w:rPr>
                <w:lang w:eastAsia="zh-CN"/>
              </w:rPr>
            </w:pPr>
            <w:r w:rsidRPr="002873C6">
              <w:rPr>
                <w:lang w:eastAsia="zh-CN"/>
              </w:rPr>
              <w:t>MS Antenna gain</w:t>
            </w:r>
          </w:p>
        </w:tc>
        <w:tc>
          <w:tcPr>
            <w:tcW w:w="4961" w:type="dxa"/>
            <w:vAlign w:val="center"/>
          </w:tcPr>
          <w:p w14:paraId="12D18B4B" w14:textId="77777777" w:rsidR="001B2F80" w:rsidRPr="002873C6" w:rsidRDefault="001B2F80" w:rsidP="00AA3746">
            <w:pPr>
              <w:pStyle w:val="TAL"/>
              <w:rPr>
                <w:lang w:eastAsia="zh-CN"/>
              </w:rPr>
            </w:pPr>
            <w:r w:rsidRPr="002873C6">
              <w:rPr>
                <w:lang w:eastAsia="zh-CN"/>
              </w:rPr>
              <w:t xml:space="preserve">-4 </w:t>
            </w:r>
            <w:proofErr w:type="spellStart"/>
            <w:r w:rsidRPr="002873C6">
              <w:rPr>
                <w:lang w:eastAsia="zh-CN"/>
              </w:rPr>
              <w:t>dBi</w:t>
            </w:r>
            <w:proofErr w:type="spellEnd"/>
          </w:p>
        </w:tc>
      </w:tr>
      <w:tr w:rsidR="001B2F80" w:rsidRPr="00071B66" w14:paraId="0D5018A0" w14:textId="77777777" w:rsidTr="00AA3746">
        <w:trPr>
          <w:jc w:val="center"/>
        </w:trPr>
        <w:tc>
          <w:tcPr>
            <w:tcW w:w="507" w:type="dxa"/>
          </w:tcPr>
          <w:p w14:paraId="3088B368" w14:textId="77777777" w:rsidR="001B2F80" w:rsidRPr="002873C6" w:rsidRDefault="001B2F80" w:rsidP="00AA3746">
            <w:pPr>
              <w:pStyle w:val="TAL"/>
              <w:rPr>
                <w:lang w:eastAsia="zh-CN"/>
              </w:rPr>
            </w:pPr>
            <w:r w:rsidRPr="002873C6">
              <w:rPr>
                <w:rFonts w:hint="eastAsia"/>
                <w:lang w:eastAsia="zh-CN"/>
              </w:rPr>
              <w:t>1</w:t>
            </w:r>
            <w:r w:rsidRPr="002873C6">
              <w:rPr>
                <w:lang w:eastAsia="zh-CN"/>
              </w:rPr>
              <w:t>5</w:t>
            </w:r>
          </w:p>
        </w:tc>
        <w:tc>
          <w:tcPr>
            <w:tcW w:w="3287" w:type="dxa"/>
            <w:gridSpan w:val="2"/>
            <w:vAlign w:val="center"/>
          </w:tcPr>
          <w:p w14:paraId="07575B46" w14:textId="77777777" w:rsidR="001B2F80" w:rsidRPr="002873C6" w:rsidRDefault="001B2F80" w:rsidP="00AA3746">
            <w:pPr>
              <w:pStyle w:val="TAL"/>
              <w:rPr>
                <w:lang w:eastAsia="zh-CN"/>
              </w:rPr>
            </w:pPr>
            <w:r w:rsidRPr="002873C6">
              <w:rPr>
                <w:rFonts w:hint="eastAsia"/>
                <w:lang w:eastAsia="zh-CN"/>
              </w:rPr>
              <w:t>BS cable loss</w:t>
            </w:r>
          </w:p>
        </w:tc>
        <w:tc>
          <w:tcPr>
            <w:tcW w:w="4961" w:type="dxa"/>
            <w:vAlign w:val="center"/>
          </w:tcPr>
          <w:p w14:paraId="3D5552A3" w14:textId="77777777" w:rsidR="001B2F80" w:rsidRPr="002873C6" w:rsidRDefault="001B2F80" w:rsidP="00AA3746">
            <w:pPr>
              <w:pStyle w:val="TAL"/>
              <w:rPr>
                <w:lang w:eastAsia="zh-CN"/>
              </w:rPr>
            </w:pPr>
            <w:r w:rsidRPr="002873C6">
              <w:rPr>
                <w:rFonts w:hint="eastAsia"/>
                <w:lang w:eastAsia="zh-CN"/>
              </w:rPr>
              <w:t>3 dB</w:t>
            </w:r>
          </w:p>
        </w:tc>
      </w:tr>
      <w:tr w:rsidR="001B2F80" w:rsidRPr="00071B66" w14:paraId="4BC3D565" w14:textId="77777777" w:rsidTr="00AA3746">
        <w:trPr>
          <w:jc w:val="center"/>
        </w:trPr>
        <w:tc>
          <w:tcPr>
            <w:tcW w:w="507" w:type="dxa"/>
          </w:tcPr>
          <w:p w14:paraId="54CD6AB2" w14:textId="77777777" w:rsidR="001B2F80" w:rsidRPr="002873C6" w:rsidRDefault="001B2F80" w:rsidP="00AA3746">
            <w:pPr>
              <w:pStyle w:val="TAL"/>
              <w:rPr>
                <w:lang w:eastAsia="zh-CN"/>
              </w:rPr>
            </w:pPr>
            <w:r w:rsidRPr="002873C6">
              <w:rPr>
                <w:rFonts w:hint="eastAsia"/>
                <w:lang w:eastAsia="zh-CN"/>
              </w:rPr>
              <w:t>1</w:t>
            </w:r>
            <w:r w:rsidRPr="002873C6">
              <w:rPr>
                <w:lang w:eastAsia="zh-CN"/>
              </w:rPr>
              <w:t>6</w:t>
            </w:r>
          </w:p>
        </w:tc>
        <w:tc>
          <w:tcPr>
            <w:tcW w:w="3287" w:type="dxa"/>
            <w:gridSpan w:val="2"/>
            <w:vAlign w:val="center"/>
          </w:tcPr>
          <w:p w14:paraId="67830DD2" w14:textId="77777777" w:rsidR="001B2F80" w:rsidRPr="002873C6" w:rsidRDefault="001B2F80" w:rsidP="00AA3746">
            <w:pPr>
              <w:pStyle w:val="TAL"/>
              <w:rPr>
                <w:lang w:eastAsia="zh-CN"/>
              </w:rPr>
            </w:pPr>
            <w:r w:rsidRPr="002873C6">
              <w:rPr>
                <w:lang w:eastAsia="zh-CN"/>
              </w:rPr>
              <w:t>Building Penetration Loss</w:t>
            </w:r>
          </w:p>
        </w:tc>
        <w:tc>
          <w:tcPr>
            <w:tcW w:w="4961" w:type="dxa"/>
            <w:vAlign w:val="center"/>
          </w:tcPr>
          <w:p w14:paraId="29B6255B" w14:textId="77777777" w:rsidR="001B2F80" w:rsidRPr="002873C6" w:rsidRDefault="001B2F80" w:rsidP="00AA3746">
            <w:pPr>
              <w:pStyle w:val="TAL"/>
              <w:rPr>
                <w:lang w:eastAsia="zh-CN"/>
              </w:rPr>
            </w:pPr>
            <w:r w:rsidRPr="002873C6">
              <w:rPr>
                <w:lang w:eastAsia="zh-CN"/>
              </w:rPr>
              <w:t>Based on distributions derived from adapted COST 231 NLOS model. See clause D.1 and note 5</w:t>
            </w:r>
          </w:p>
        </w:tc>
      </w:tr>
      <w:tr w:rsidR="001B2F80" w:rsidRPr="00071B66" w14:paraId="184DF7D0" w14:textId="77777777" w:rsidTr="00AA3746">
        <w:trPr>
          <w:jc w:val="center"/>
        </w:trPr>
        <w:tc>
          <w:tcPr>
            <w:tcW w:w="507" w:type="dxa"/>
          </w:tcPr>
          <w:p w14:paraId="32DE6C84" w14:textId="77777777" w:rsidR="001B2F80" w:rsidRPr="002873C6" w:rsidRDefault="001B2F80" w:rsidP="00AA3746">
            <w:pPr>
              <w:pStyle w:val="TAL"/>
              <w:rPr>
                <w:lang w:eastAsia="zh-CN"/>
              </w:rPr>
            </w:pPr>
            <w:r w:rsidRPr="002873C6">
              <w:rPr>
                <w:lang w:eastAsia="zh-CN"/>
              </w:rPr>
              <w:t>17</w:t>
            </w:r>
          </w:p>
        </w:tc>
        <w:tc>
          <w:tcPr>
            <w:tcW w:w="3287" w:type="dxa"/>
            <w:gridSpan w:val="2"/>
            <w:vAlign w:val="center"/>
          </w:tcPr>
          <w:p w14:paraId="19F5E237" w14:textId="77777777" w:rsidR="001B2F80" w:rsidRPr="002873C6" w:rsidRDefault="001B2F80" w:rsidP="00AA3746">
            <w:pPr>
              <w:pStyle w:val="TAL"/>
              <w:rPr>
                <w:lang w:eastAsia="zh-CN"/>
              </w:rPr>
            </w:pPr>
            <w:r w:rsidRPr="002873C6">
              <w:rPr>
                <w:lang w:eastAsia="zh-CN"/>
              </w:rPr>
              <w:t>Inter-site correlation coefficient</w:t>
            </w:r>
          </w:p>
        </w:tc>
        <w:tc>
          <w:tcPr>
            <w:tcW w:w="4961" w:type="dxa"/>
            <w:vAlign w:val="center"/>
          </w:tcPr>
          <w:p w14:paraId="08F41ECB" w14:textId="77777777" w:rsidR="001B2F80" w:rsidRPr="002873C6" w:rsidRDefault="001B2F80" w:rsidP="00AA3746">
            <w:pPr>
              <w:pStyle w:val="TAL"/>
              <w:rPr>
                <w:lang w:eastAsia="zh-CN"/>
              </w:rPr>
            </w:pPr>
            <w:r w:rsidRPr="002873C6">
              <w:rPr>
                <w:szCs w:val="24"/>
                <w:lang w:eastAsia="ko-KR"/>
              </w:rPr>
              <w:t>Two inter-site correlation coefficients will be used for simulations: 0.5 and 0.75</w:t>
            </w:r>
          </w:p>
        </w:tc>
      </w:tr>
      <w:tr w:rsidR="001B2F80" w:rsidRPr="00071B66" w14:paraId="413E5B78" w14:textId="77777777" w:rsidTr="00AA3746">
        <w:trPr>
          <w:jc w:val="center"/>
        </w:trPr>
        <w:tc>
          <w:tcPr>
            <w:tcW w:w="8755" w:type="dxa"/>
            <w:gridSpan w:val="4"/>
          </w:tcPr>
          <w:p w14:paraId="0228A488" w14:textId="77777777" w:rsidR="001B2F80" w:rsidRPr="002873C6" w:rsidRDefault="001B2F80" w:rsidP="00AA3746">
            <w:pPr>
              <w:pStyle w:val="TAN"/>
              <w:rPr>
                <w:lang w:eastAsia="zh-CN"/>
              </w:rPr>
            </w:pPr>
            <w:r w:rsidRPr="002873C6">
              <w:rPr>
                <w:caps/>
                <w:lang w:eastAsia="zh-CN"/>
              </w:rPr>
              <w:t>Note</w:t>
            </w:r>
            <w:r w:rsidRPr="002873C6">
              <w:rPr>
                <w:lang w:eastAsia="zh-CN"/>
              </w:rPr>
              <w:t xml:space="preserve"> 1:</w:t>
            </w:r>
            <w:r w:rsidRPr="002873C6">
              <w:rPr>
                <w:lang w:eastAsia="zh-CN"/>
              </w:rPr>
              <w:tab/>
              <w:t xml:space="preserve">Simulations should consider enough BS sites to obtain reliable results. </w:t>
            </w:r>
          </w:p>
          <w:p w14:paraId="6C3CB132" w14:textId="77777777" w:rsidR="001B2F80" w:rsidRPr="002873C6" w:rsidRDefault="001B2F80" w:rsidP="00AA3746">
            <w:pPr>
              <w:pStyle w:val="TAN"/>
              <w:rPr>
                <w:lang w:eastAsia="zh-CN"/>
              </w:rPr>
            </w:pPr>
            <w:r w:rsidRPr="002873C6">
              <w:rPr>
                <w:caps/>
                <w:lang w:eastAsia="zh-CN"/>
              </w:rPr>
              <w:t>Note</w:t>
            </w:r>
            <w:r w:rsidRPr="002873C6">
              <w:rPr>
                <w:lang w:eastAsia="zh-CN"/>
              </w:rPr>
              <w:t xml:space="preserve"> 2:</w:t>
            </w:r>
            <w:r w:rsidRPr="002873C6">
              <w:rPr>
                <w:lang w:eastAsia="zh-CN"/>
              </w:rPr>
              <w:tab/>
              <w:t xml:space="preserve">Mobility scenario has to be defined </w:t>
            </w:r>
          </w:p>
          <w:p w14:paraId="6F66C96B" w14:textId="77777777" w:rsidR="001B2F80" w:rsidRPr="002873C6" w:rsidRDefault="001B2F80" w:rsidP="00AA3746">
            <w:pPr>
              <w:pStyle w:val="TAN"/>
              <w:rPr>
                <w:lang w:eastAsia="zh-CN"/>
              </w:rPr>
            </w:pPr>
            <w:r w:rsidRPr="002873C6">
              <w:rPr>
                <w:caps/>
                <w:lang w:eastAsia="zh-CN"/>
              </w:rPr>
              <w:t>Note</w:t>
            </w:r>
            <w:r w:rsidRPr="002873C6">
              <w:rPr>
                <w:lang w:eastAsia="zh-CN"/>
              </w:rPr>
              <w:t xml:space="preserve"> 3:</w:t>
            </w:r>
            <w:r w:rsidRPr="002873C6">
              <w:rPr>
                <w:lang w:eastAsia="zh-CN"/>
              </w:rPr>
              <w:tab/>
            </w:r>
            <w:r w:rsidRPr="002873C6">
              <w:t>The carrier PSD compared to GSM will not be exceeded.</w:t>
            </w:r>
            <w:r w:rsidRPr="002873C6">
              <w:rPr>
                <w:lang w:eastAsia="zh-CN"/>
              </w:rPr>
              <w:t xml:space="preserve"> </w:t>
            </w:r>
          </w:p>
          <w:p w14:paraId="554A012F" w14:textId="77777777" w:rsidR="001B2F80" w:rsidRPr="002873C6" w:rsidRDefault="001B2F80" w:rsidP="00AA3746">
            <w:pPr>
              <w:pStyle w:val="TAN"/>
              <w:rPr>
                <w:lang w:eastAsia="zh-CN"/>
              </w:rPr>
            </w:pPr>
            <w:r w:rsidRPr="002873C6">
              <w:rPr>
                <w:caps/>
                <w:lang w:eastAsia="zh-CN"/>
              </w:rPr>
              <w:t>Note</w:t>
            </w:r>
            <w:r w:rsidRPr="002873C6">
              <w:rPr>
                <w:lang w:eastAsia="zh-CN"/>
              </w:rPr>
              <w:t xml:space="preserve"> 4: </w:t>
            </w:r>
            <w:r w:rsidRPr="002873C6">
              <w:rPr>
                <w:lang w:eastAsia="zh-CN"/>
              </w:rPr>
              <w:tab/>
            </w:r>
            <w:r w:rsidRPr="002873C6">
              <w:rPr>
                <w:rFonts w:hint="eastAsia"/>
                <w:lang w:eastAsia="zh-CN"/>
              </w:rPr>
              <w:t xml:space="preserve">The highest MS </w:t>
            </w:r>
            <w:proofErr w:type="spellStart"/>
            <w:r w:rsidRPr="002873C6">
              <w:rPr>
                <w:rFonts w:hint="eastAsia"/>
                <w:lang w:eastAsia="zh-CN"/>
              </w:rPr>
              <w:t>Tx</w:t>
            </w:r>
            <w:proofErr w:type="spellEnd"/>
            <w:r w:rsidRPr="002873C6">
              <w:rPr>
                <w:rFonts w:hint="eastAsia"/>
                <w:lang w:eastAsia="zh-CN"/>
              </w:rPr>
              <w:t xml:space="preserve"> power level at which PA integration on chip is feasible needs to be identified (working assumption is 23 </w:t>
            </w:r>
            <w:proofErr w:type="spellStart"/>
            <w:r w:rsidRPr="002873C6">
              <w:rPr>
                <w:rFonts w:hint="eastAsia"/>
                <w:lang w:eastAsia="zh-CN"/>
              </w:rPr>
              <w:t>dBm</w:t>
            </w:r>
            <w:proofErr w:type="spellEnd"/>
            <w:r w:rsidRPr="002873C6">
              <w:rPr>
                <w:rFonts w:hint="eastAsia"/>
                <w:lang w:eastAsia="zh-CN"/>
              </w:rPr>
              <w:t xml:space="preserve">). </w:t>
            </w:r>
            <w:r w:rsidRPr="002873C6">
              <w:rPr>
                <w:lang w:eastAsia="zh-CN"/>
              </w:rPr>
              <w:t xml:space="preserve">The supported MS </w:t>
            </w:r>
            <w:proofErr w:type="spellStart"/>
            <w:r w:rsidRPr="002873C6">
              <w:rPr>
                <w:lang w:eastAsia="zh-CN"/>
              </w:rPr>
              <w:t>Tx</w:t>
            </w:r>
            <w:proofErr w:type="spellEnd"/>
            <w:r w:rsidRPr="002873C6">
              <w:rPr>
                <w:lang w:eastAsia="zh-CN"/>
              </w:rPr>
              <w:t xml:space="preserve"> power levels will be declared and evaluated for any candidate solution.</w:t>
            </w:r>
          </w:p>
          <w:p w14:paraId="131C56E5" w14:textId="77777777" w:rsidR="001B2F80" w:rsidRPr="002873C6" w:rsidRDefault="001B2F80" w:rsidP="00AA3746">
            <w:pPr>
              <w:pStyle w:val="TAN"/>
              <w:rPr>
                <w:b/>
                <w:lang w:eastAsia="zh-CN"/>
              </w:rPr>
            </w:pPr>
            <w:r w:rsidRPr="002873C6">
              <w:rPr>
                <w:caps/>
                <w:lang w:eastAsia="zh-CN"/>
              </w:rPr>
              <w:t>Note</w:t>
            </w:r>
            <w:r w:rsidRPr="002873C6">
              <w:rPr>
                <w:lang w:eastAsia="zh-CN"/>
              </w:rPr>
              <w:t xml:space="preserve"> 5: </w:t>
            </w:r>
            <w:r w:rsidRPr="002873C6">
              <w:rPr>
                <w:lang w:eastAsia="zh-CN"/>
              </w:rPr>
              <w:tab/>
              <w:t>Simulations should be performed for two scenarios of building penetration loss described in clause D.1.</w:t>
            </w:r>
            <w:r w:rsidRPr="002873C6">
              <w:rPr>
                <w:color w:val="000000"/>
              </w:rPr>
              <w:t>All evaluations should provide results for both scenarios.</w:t>
            </w:r>
          </w:p>
        </w:tc>
      </w:tr>
    </w:tbl>
    <w:p w14:paraId="1047E0FD" w14:textId="77777777" w:rsidR="001B2F80" w:rsidRPr="00071B66" w:rsidRDefault="001B2F80" w:rsidP="001B2F80">
      <w:pPr>
        <w:pStyle w:val="FP"/>
      </w:pPr>
    </w:p>
    <w:p w14:paraId="308F0DF2" w14:textId="158F9390" w:rsidR="001B2F80" w:rsidRPr="00071B66" w:rsidRDefault="009E2AB6" w:rsidP="009E2AB6">
      <w:pPr>
        <w:pStyle w:val="Heading2"/>
      </w:pPr>
      <w:bookmarkStart w:id="6" w:name="_Toc429501256"/>
      <w:r>
        <w:t xml:space="preserve">TR 45.820 </w:t>
      </w:r>
      <w:r w:rsidR="001B2F80" w:rsidRPr="00071B66">
        <w:t>Building penetration loss</w:t>
      </w:r>
      <w:bookmarkEnd w:id="6"/>
    </w:p>
    <w:p w14:paraId="7B16D40D" w14:textId="77777777" w:rsidR="001B2F80" w:rsidRPr="00071B66" w:rsidRDefault="001B2F80" w:rsidP="001B2F80">
      <w:r w:rsidRPr="00071B66">
        <w:t xml:space="preserve">The building penetration loss is a component of the overall path loss model for cellular devices in conditions of deep penetration loss and is in addition to the outdoor </w:t>
      </w:r>
      <w:proofErr w:type="spellStart"/>
      <w:r w:rsidRPr="00071B66">
        <w:t>pathloss</w:t>
      </w:r>
      <w:proofErr w:type="spellEnd"/>
      <w:r w:rsidRPr="00071B66">
        <w:t xml:space="preserve"> model (see simulation assumption#8 in Table D.1). </w:t>
      </w:r>
    </w:p>
    <w:p w14:paraId="35D20071" w14:textId="77777777" w:rsidR="001B2F80" w:rsidRPr="00071B66" w:rsidRDefault="001B2F80" w:rsidP="001B2F80">
      <w:r w:rsidRPr="00071B66">
        <w:t>Path loss indoor = outdoor path loss + Building Penetration Loss</w:t>
      </w:r>
    </w:p>
    <w:p w14:paraId="5467C358" w14:textId="77777777" w:rsidR="001B2F80" w:rsidRPr="00071B66" w:rsidRDefault="001B2F80" w:rsidP="001B2F80">
      <w:r w:rsidRPr="00071B66">
        <w:t xml:space="preserve">The building penetration loss model for this study is based on the COST 231 Non Line of Sight (NLOS) model for building penetration loss which is adapted to reflect the attenuation characteristics of both old and modern construction materials and also with parameters chosen to reflect the expected environment in which cellular </w:t>
      </w:r>
      <w:proofErr w:type="spellStart"/>
      <w:r w:rsidRPr="00071B66">
        <w:t>IoT</w:t>
      </w:r>
      <w:proofErr w:type="spellEnd"/>
      <w:r w:rsidRPr="00071B66">
        <w:t xml:space="preserve"> devices will be placed. </w:t>
      </w:r>
    </w:p>
    <w:p w14:paraId="2BBDEE12" w14:textId="77777777" w:rsidR="001B2F80" w:rsidRPr="00071B66" w:rsidRDefault="001B2F80" w:rsidP="001B2F80">
      <w:r w:rsidRPr="00071B66">
        <w:t>Building Penetration Loss = External wall penetration loss + max (Tor1, Tor3) – GFH</w:t>
      </w:r>
    </w:p>
    <w:p w14:paraId="3062FFFB" w14:textId="77777777" w:rsidR="001B2F80" w:rsidRPr="00071B66" w:rsidRDefault="001B2F80" w:rsidP="001B2F80">
      <w:pPr>
        <w:spacing w:after="0"/>
        <w:ind w:left="709"/>
      </w:pPr>
      <w:r w:rsidRPr="00071B66">
        <w:t xml:space="preserve">Tor1 = </w:t>
      </w:r>
      <w:proofErr w:type="gramStart"/>
      <w:r w:rsidRPr="00071B66">
        <w:t>Wi*</w:t>
      </w:r>
      <w:proofErr w:type="gramEnd"/>
      <w:r w:rsidRPr="00071B66">
        <w:t>p, where Wi is the loss in internal walls and p is the number of penetrated internal walls.</w:t>
      </w:r>
    </w:p>
    <w:p w14:paraId="6103190C" w14:textId="77777777" w:rsidR="001B2F80" w:rsidRPr="00071B66" w:rsidRDefault="001B2F80" w:rsidP="001B2F80">
      <w:pPr>
        <w:spacing w:after="0"/>
        <w:ind w:left="709"/>
      </w:pPr>
    </w:p>
    <w:p w14:paraId="4EE4CB88" w14:textId="77777777" w:rsidR="001B2F80" w:rsidRPr="00071B66" w:rsidRDefault="001B2F80" w:rsidP="001B2F80">
      <w:pPr>
        <w:spacing w:after="0"/>
        <w:ind w:left="720"/>
      </w:pPr>
      <w:proofErr w:type="gramStart"/>
      <w:r w:rsidRPr="00071B66">
        <w:t>Wi</w:t>
      </w:r>
      <w:proofErr w:type="gramEnd"/>
      <w:r w:rsidRPr="00071B66">
        <w:t xml:space="preserve"> = 4-10 dB (uniformly distributed)</w:t>
      </w:r>
    </w:p>
    <w:p w14:paraId="3A610902" w14:textId="77777777" w:rsidR="001B2F80" w:rsidRPr="00071B66" w:rsidRDefault="001B2F80" w:rsidP="001B2F80">
      <w:pPr>
        <w:spacing w:after="0"/>
        <w:ind w:left="720"/>
      </w:pPr>
    </w:p>
    <w:p w14:paraId="37A35B15" w14:textId="77777777" w:rsidR="001B2F80" w:rsidRPr="00071B66" w:rsidRDefault="001B2F80" w:rsidP="001B2F80">
      <w:pPr>
        <w:spacing w:after="0"/>
        <w:ind w:left="720"/>
      </w:pPr>
      <w:r w:rsidRPr="00071B66">
        <w:t>p =0, 1, 2 or 3 (with p =3 also accounting for devices in deep penetration loss e.g. basement)</w:t>
      </w:r>
    </w:p>
    <w:p w14:paraId="10EA07CD" w14:textId="77777777" w:rsidR="001B2F80" w:rsidRPr="00071B66" w:rsidRDefault="001B2F80" w:rsidP="001B2F80">
      <w:pPr>
        <w:spacing w:after="0"/>
        <w:ind w:left="720"/>
      </w:pPr>
      <w:r w:rsidRPr="00071B66">
        <w:lastRenderedPageBreak/>
        <w:t>Tor3 = alpha*d, where alpha is the penetration distance coefficient and d is the penetration distance.</w:t>
      </w:r>
    </w:p>
    <w:p w14:paraId="7D3A0EC6" w14:textId="77777777" w:rsidR="001B2F80" w:rsidRPr="00071B66" w:rsidRDefault="001B2F80" w:rsidP="001B2F80">
      <w:pPr>
        <w:spacing w:after="0"/>
        <w:ind w:left="720"/>
      </w:pPr>
    </w:p>
    <w:p w14:paraId="3755B0D3" w14:textId="77777777" w:rsidR="001B2F80" w:rsidRPr="00BF1E43" w:rsidRDefault="001B2F80" w:rsidP="001B2F80">
      <w:pPr>
        <w:spacing w:after="0"/>
        <w:ind w:left="720"/>
        <w:rPr>
          <w:lang w:val="fr-FR"/>
        </w:rPr>
      </w:pPr>
      <w:proofErr w:type="spellStart"/>
      <w:r w:rsidRPr="00BF1E43">
        <w:rPr>
          <w:lang w:val="fr-FR"/>
        </w:rPr>
        <w:t>Penetration</w:t>
      </w:r>
      <w:proofErr w:type="spellEnd"/>
      <w:r w:rsidRPr="00BF1E43">
        <w:rPr>
          <w:lang w:val="fr-FR"/>
        </w:rPr>
        <w:t xml:space="preserve"> distance coefficient (alpha) = 0.6 dB/m</w:t>
      </w:r>
    </w:p>
    <w:p w14:paraId="6D6D61E5" w14:textId="77777777" w:rsidR="001B2F80" w:rsidRPr="00BF1E43" w:rsidRDefault="001B2F80" w:rsidP="001B2F80">
      <w:pPr>
        <w:spacing w:after="0"/>
        <w:ind w:left="720"/>
        <w:rPr>
          <w:lang w:val="fr-FR"/>
        </w:rPr>
      </w:pPr>
    </w:p>
    <w:p w14:paraId="185186D4" w14:textId="77777777" w:rsidR="001B2F80" w:rsidRPr="00071B66" w:rsidRDefault="001B2F80" w:rsidP="001B2F80">
      <w:pPr>
        <w:spacing w:after="0"/>
        <w:ind w:left="720"/>
      </w:pPr>
      <w:r w:rsidRPr="00071B66">
        <w:t>d = uniformly distributed in the range 0-15m</w:t>
      </w:r>
    </w:p>
    <w:p w14:paraId="0AAE376E" w14:textId="77777777" w:rsidR="001B2F80" w:rsidRPr="00071B66" w:rsidRDefault="001B2F80" w:rsidP="001B2F80">
      <w:pPr>
        <w:spacing w:after="0"/>
        <w:ind w:left="720"/>
      </w:pPr>
    </w:p>
    <w:p w14:paraId="58912437" w14:textId="77777777" w:rsidR="001B2F80" w:rsidRPr="00071B66" w:rsidRDefault="001B2F80" w:rsidP="001B2F80">
      <w:pPr>
        <w:spacing w:after="0"/>
        <w:ind w:left="720"/>
      </w:pPr>
      <w:r w:rsidRPr="00071B66">
        <w:t>GFH = n*</w:t>
      </w:r>
      <w:proofErr w:type="spellStart"/>
      <w:r w:rsidRPr="00071B66">
        <w:t>Gn</w:t>
      </w:r>
      <w:proofErr w:type="spellEnd"/>
      <w:r w:rsidRPr="00071B66">
        <w:t xml:space="preserve">, where </w:t>
      </w:r>
      <w:proofErr w:type="spellStart"/>
      <w:r w:rsidRPr="00071B66">
        <w:t>Gn</w:t>
      </w:r>
      <w:proofErr w:type="spellEnd"/>
      <w:r w:rsidRPr="00071B66">
        <w:t xml:space="preserve"> is the floor height gain per floor, n is the floor number</w:t>
      </w:r>
    </w:p>
    <w:p w14:paraId="53274718" w14:textId="77777777" w:rsidR="001B2F80" w:rsidRPr="00071B66" w:rsidRDefault="001B2F80" w:rsidP="001B2F80">
      <w:pPr>
        <w:spacing w:after="0"/>
        <w:ind w:left="720"/>
      </w:pPr>
    </w:p>
    <w:p w14:paraId="24DF39E3" w14:textId="77777777" w:rsidR="001B2F80" w:rsidRPr="00071B66" w:rsidRDefault="001B2F80" w:rsidP="001B2F80">
      <w:pPr>
        <w:spacing w:after="0"/>
        <w:ind w:left="720"/>
      </w:pPr>
      <w:r w:rsidRPr="00071B66">
        <w:t>n = 0,1,2,3 or 4 (uniform distribution)</w:t>
      </w:r>
    </w:p>
    <w:p w14:paraId="22BC8EF6" w14:textId="77777777" w:rsidR="001B2F80" w:rsidRPr="00071B66" w:rsidRDefault="001B2F80" w:rsidP="001B2F80">
      <w:pPr>
        <w:spacing w:after="0"/>
        <w:ind w:left="720"/>
      </w:pPr>
    </w:p>
    <w:p w14:paraId="36C53082" w14:textId="77777777" w:rsidR="001B2F80" w:rsidRPr="00071B66" w:rsidRDefault="001B2F80" w:rsidP="001B2F80">
      <w:pPr>
        <w:spacing w:after="0"/>
        <w:ind w:left="720"/>
      </w:pPr>
      <w:proofErr w:type="spellStart"/>
      <w:r w:rsidRPr="00071B66">
        <w:t>Gn</w:t>
      </w:r>
      <w:proofErr w:type="spellEnd"/>
      <w:r w:rsidRPr="00071B66">
        <w:t xml:space="preserve"> = 1.5 dB/floor </w:t>
      </w:r>
    </w:p>
    <w:p w14:paraId="45E2CD75" w14:textId="77777777" w:rsidR="001B2F80" w:rsidRPr="00071B66" w:rsidRDefault="001B2F80" w:rsidP="001B2F80">
      <w:pPr>
        <w:spacing w:after="0"/>
        <w:ind w:left="720"/>
      </w:pPr>
    </w:p>
    <w:p w14:paraId="28F0E05D" w14:textId="77777777" w:rsidR="001B2F80" w:rsidRPr="00071B66" w:rsidRDefault="001B2F80" w:rsidP="001B2F80">
      <w:pPr>
        <w:spacing w:after="0"/>
        <w:ind w:left="720"/>
      </w:pPr>
      <w:r w:rsidRPr="00071B66">
        <w:t xml:space="preserve">External wall loss is modelled as uniformly distributed either in range 4-11 dB, 11-19 dB or 19-23 </w:t>
      </w:r>
      <w:proofErr w:type="spellStart"/>
      <w:r w:rsidRPr="00071B66">
        <w:t>dB.</w:t>
      </w:r>
      <w:proofErr w:type="spellEnd"/>
    </w:p>
    <w:p w14:paraId="3BDC27FA" w14:textId="77777777" w:rsidR="001B2F80" w:rsidRPr="00071B66" w:rsidRDefault="001B2F80" w:rsidP="001B2F80">
      <w:pPr>
        <w:spacing w:after="0"/>
        <w:ind w:left="720"/>
      </w:pPr>
    </w:p>
    <w:p w14:paraId="07F673A5" w14:textId="77777777" w:rsidR="001B2F80" w:rsidRPr="00071B66" w:rsidRDefault="001B2F80" w:rsidP="001B2F80">
      <w:pPr>
        <w:spacing w:after="0"/>
        <w:ind w:left="720"/>
        <w:rPr>
          <w:color w:val="000000"/>
        </w:rPr>
      </w:pPr>
      <w:r w:rsidRPr="00071B66">
        <w:rPr>
          <w:color w:val="000000"/>
        </w:rPr>
        <w:t>The two scenarios to be simulated for the evaluation in this study are summarized in Table D.2 (scenario#1) and Table D.3 (scenario#2)</w:t>
      </w:r>
    </w:p>
    <w:p w14:paraId="14BF41E8" w14:textId="77777777" w:rsidR="001B2F80" w:rsidRPr="00071B66" w:rsidRDefault="001B2F80" w:rsidP="001B2F80">
      <w:pPr>
        <w:spacing w:after="0"/>
        <w:ind w:left="720"/>
        <w:rPr>
          <w:b/>
          <w:color w:val="000000"/>
        </w:rPr>
      </w:pPr>
    </w:p>
    <w:p w14:paraId="08502745" w14:textId="77777777" w:rsidR="001B2F80" w:rsidRPr="00071B66" w:rsidRDefault="001B2F80" w:rsidP="001B2F80">
      <w:pPr>
        <w:pStyle w:val="TH"/>
      </w:pPr>
      <w:r w:rsidRPr="00071B66">
        <w:t>Table D.2: Definition of scenario#1 for building penetration loss</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5245"/>
        <w:gridCol w:w="1275"/>
        <w:gridCol w:w="1276"/>
        <w:gridCol w:w="1276"/>
      </w:tblGrid>
      <w:tr w:rsidR="001B2F80" w:rsidRPr="00071B66" w14:paraId="28B63E31" w14:textId="77777777" w:rsidTr="00AA3746">
        <w:trPr>
          <w:jc w:val="center"/>
        </w:trPr>
        <w:tc>
          <w:tcPr>
            <w:tcW w:w="9072" w:type="dxa"/>
            <w:gridSpan w:val="4"/>
            <w:shd w:val="clear" w:color="auto" w:fill="auto"/>
          </w:tcPr>
          <w:p w14:paraId="05FF2835" w14:textId="77777777" w:rsidR="001B2F80" w:rsidRPr="002873C6" w:rsidRDefault="001B2F80" w:rsidP="00AA3746">
            <w:pPr>
              <w:pStyle w:val="TAH"/>
            </w:pPr>
            <w:r w:rsidRPr="002873C6">
              <w:t>Distribution of external wall penetration loss</w:t>
            </w:r>
          </w:p>
        </w:tc>
      </w:tr>
      <w:tr w:rsidR="001B2F80" w:rsidRPr="00071B66" w14:paraId="1E099754" w14:textId="77777777" w:rsidTr="00AA3746">
        <w:trPr>
          <w:jc w:val="center"/>
        </w:trPr>
        <w:tc>
          <w:tcPr>
            <w:tcW w:w="5245" w:type="dxa"/>
            <w:shd w:val="clear" w:color="auto" w:fill="auto"/>
          </w:tcPr>
          <w:p w14:paraId="727C9578" w14:textId="77777777" w:rsidR="001B2F80" w:rsidRPr="002873C6" w:rsidRDefault="001B2F80" w:rsidP="00AA3746">
            <w:pPr>
              <w:pStyle w:val="TAL"/>
            </w:pPr>
            <w:r w:rsidRPr="002873C6">
              <w:t>External wall penetration loss</w:t>
            </w:r>
          </w:p>
        </w:tc>
        <w:tc>
          <w:tcPr>
            <w:tcW w:w="1275" w:type="dxa"/>
            <w:shd w:val="clear" w:color="auto" w:fill="auto"/>
          </w:tcPr>
          <w:p w14:paraId="307F1B39" w14:textId="77777777" w:rsidR="001B2F80" w:rsidRPr="002873C6" w:rsidRDefault="001B2F80" w:rsidP="00AA3746">
            <w:pPr>
              <w:pStyle w:val="TAL"/>
            </w:pPr>
            <w:r w:rsidRPr="002873C6">
              <w:t>4-11 dB</w:t>
            </w:r>
          </w:p>
        </w:tc>
        <w:tc>
          <w:tcPr>
            <w:tcW w:w="1276" w:type="dxa"/>
            <w:shd w:val="clear" w:color="auto" w:fill="auto"/>
          </w:tcPr>
          <w:p w14:paraId="17443280" w14:textId="77777777" w:rsidR="001B2F80" w:rsidRPr="002873C6" w:rsidRDefault="001B2F80" w:rsidP="00AA3746">
            <w:pPr>
              <w:pStyle w:val="TAL"/>
            </w:pPr>
            <w:r w:rsidRPr="002873C6">
              <w:t>11-19 dB</w:t>
            </w:r>
          </w:p>
        </w:tc>
        <w:tc>
          <w:tcPr>
            <w:tcW w:w="1276" w:type="dxa"/>
            <w:shd w:val="clear" w:color="auto" w:fill="auto"/>
          </w:tcPr>
          <w:p w14:paraId="2E521558" w14:textId="77777777" w:rsidR="001B2F80" w:rsidRPr="002873C6" w:rsidRDefault="001B2F80" w:rsidP="00AA3746">
            <w:pPr>
              <w:pStyle w:val="TAL"/>
            </w:pPr>
            <w:r w:rsidRPr="002873C6">
              <w:t>19-23 dB</w:t>
            </w:r>
          </w:p>
        </w:tc>
      </w:tr>
      <w:tr w:rsidR="001B2F80" w:rsidRPr="00071B66" w14:paraId="53DB90DB" w14:textId="77777777" w:rsidTr="00AA3746">
        <w:trPr>
          <w:jc w:val="center"/>
        </w:trPr>
        <w:tc>
          <w:tcPr>
            <w:tcW w:w="5245" w:type="dxa"/>
            <w:shd w:val="clear" w:color="auto" w:fill="auto"/>
          </w:tcPr>
          <w:p w14:paraId="70FF3A7E" w14:textId="77777777" w:rsidR="001B2F80" w:rsidRPr="002873C6" w:rsidRDefault="001B2F80" w:rsidP="00AA3746">
            <w:pPr>
              <w:pStyle w:val="TAL"/>
            </w:pPr>
            <w:r w:rsidRPr="002873C6">
              <w:t>Percentage of devices uniformly distributed in range</w:t>
            </w:r>
          </w:p>
        </w:tc>
        <w:tc>
          <w:tcPr>
            <w:tcW w:w="1275" w:type="dxa"/>
            <w:shd w:val="clear" w:color="auto" w:fill="auto"/>
          </w:tcPr>
          <w:p w14:paraId="0A73F0D5" w14:textId="77777777" w:rsidR="001B2F80" w:rsidRPr="002873C6" w:rsidRDefault="001B2F80" w:rsidP="00AA3746">
            <w:pPr>
              <w:pStyle w:val="TAL"/>
            </w:pPr>
            <w:r w:rsidRPr="002873C6">
              <w:t>25%</w:t>
            </w:r>
          </w:p>
        </w:tc>
        <w:tc>
          <w:tcPr>
            <w:tcW w:w="1276" w:type="dxa"/>
            <w:shd w:val="clear" w:color="auto" w:fill="auto"/>
          </w:tcPr>
          <w:p w14:paraId="1CEAD500" w14:textId="77777777" w:rsidR="001B2F80" w:rsidRPr="002873C6" w:rsidRDefault="001B2F80" w:rsidP="00AA3746">
            <w:pPr>
              <w:pStyle w:val="TAL"/>
            </w:pPr>
            <w:r w:rsidRPr="002873C6">
              <w:t>65%</w:t>
            </w:r>
          </w:p>
        </w:tc>
        <w:tc>
          <w:tcPr>
            <w:tcW w:w="1276" w:type="dxa"/>
            <w:shd w:val="clear" w:color="auto" w:fill="auto"/>
          </w:tcPr>
          <w:p w14:paraId="77FA2E9F" w14:textId="77777777" w:rsidR="001B2F80" w:rsidRPr="002873C6" w:rsidRDefault="001B2F80" w:rsidP="00AA3746">
            <w:pPr>
              <w:pStyle w:val="TAL"/>
            </w:pPr>
            <w:r w:rsidRPr="002873C6">
              <w:t>10%</w:t>
            </w:r>
          </w:p>
        </w:tc>
      </w:tr>
      <w:tr w:rsidR="001B2F80" w:rsidRPr="00071B66" w14:paraId="25A9289F" w14:textId="77777777" w:rsidTr="00AA3746">
        <w:trPr>
          <w:jc w:val="center"/>
        </w:trPr>
        <w:tc>
          <w:tcPr>
            <w:tcW w:w="9072" w:type="dxa"/>
            <w:gridSpan w:val="4"/>
            <w:shd w:val="clear" w:color="auto" w:fill="auto"/>
          </w:tcPr>
          <w:p w14:paraId="29510E95" w14:textId="77777777" w:rsidR="001B2F80" w:rsidRPr="002873C6" w:rsidRDefault="001B2F80" w:rsidP="00AA3746">
            <w:pPr>
              <w:pStyle w:val="TAL"/>
            </w:pPr>
            <w:r w:rsidRPr="002873C6">
              <w:t>Assumptions related to additional penetration loss due to internal walls</w:t>
            </w:r>
          </w:p>
        </w:tc>
      </w:tr>
      <w:tr w:rsidR="001B2F80" w:rsidRPr="00071B66" w14:paraId="412EF56F" w14:textId="77777777" w:rsidTr="00AA3746">
        <w:trPr>
          <w:jc w:val="center"/>
        </w:trPr>
        <w:tc>
          <w:tcPr>
            <w:tcW w:w="5245" w:type="dxa"/>
            <w:shd w:val="clear" w:color="auto" w:fill="auto"/>
          </w:tcPr>
          <w:p w14:paraId="658821F8" w14:textId="77777777" w:rsidR="001B2F80" w:rsidRPr="002873C6" w:rsidRDefault="001B2F80" w:rsidP="00AA3746">
            <w:pPr>
              <w:pStyle w:val="TAL"/>
            </w:pPr>
            <w:r w:rsidRPr="002873C6">
              <w:t>Percentage of devices mapped to case p=3 ( with remaining devices equally distributed among cases p=0,1,2)</w:t>
            </w:r>
          </w:p>
        </w:tc>
        <w:tc>
          <w:tcPr>
            <w:tcW w:w="3827" w:type="dxa"/>
            <w:gridSpan w:val="3"/>
            <w:shd w:val="clear" w:color="auto" w:fill="auto"/>
          </w:tcPr>
          <w:p w14:paraId="328C0880" w14:textId="77777777" w:rsidR="001B2F80" w:rsidRPr="002873C6" w:rsidRDefault="001B2F80" w:rsidP="00AA3746">
            <w:pPr>
              <w:pStyle w:val="TAL"/>
            </w:pPr>
            <w:r w:rsidRPr="002873C6">
              <w:t>15%</w:t>
            </w:r>
          </w:p>
        </w:tc>
      </w:tr>
      <w:tr w:rsidR="001B2F80" w:rsidRPr="00071B66" w14:paraId="53D63316" w14:textId="77777777" w:rsidTr="00AA3746">
        <w:trPr>
          <w:jc w:val="center"/>
        </w:trPr>
        <w:tc>
          <w:tcPr>
            <w:tcW w:w="5245" w:type="dxa"/>
            <w:shd w:val="clear" w:color="auto" w:fill="auto"/>
          </w:tcPr>
          <w:p w14:paraId="418A827C" w14:textId="77777777" w:rsidR="001B2F80" w:rsidRPr="002873C6" w:rsidRDefault="001B2F80" w:rsidP="00AA3746">
            <w:pPr>
              <w:pStyle w:val="TAL"/>
            </w:pPr>
            <w:r w:rsidRPr="002873C6">
              <w:t xml:space="preserve">Assumption for dependency of penetration loss of internal walls of a building. </w:t>
            </w:r>
          </w:p>
        </w:tc>
        <w:tc>
          <w:tcPr>
            <w:tcW w:w="3827" w:type="dxa"/>
            <w:gridSpan w:val="3"/>
            <w:shd w:val="clear" w:color="auto" w:fill="auto"/>
          </w:tcPr>
          <w:p w14:paraId="79BC9CBF" w14:textId="77777777" w:rsidR="001B2F80" w:rsidRPr="002873C6" w:rsidRDefault="001B2F80" w:rsidP="00AA3746">
            <w:pPr>
              <w:pStyle w:val="TAL"/>
            </w:pPr>
            <w:r w:rsidRPr="002873C6">
              <w:t xml:space="preserve">Independent i.e. a different value of Wi is randomly generated for each internal wall. </w:t>
            </w:r>
          </w:p>
        </w:tc>
      </w:tr>
    </w:tbl>
    <w:p w14:paraId="5B72BBD1" w14:textId="77777777" w:rsidR="001B2F80" w:rsidRPr="00071B66" w:rsidRDefault="001B2F80" w:rsidP="001B2F80">
      <w:pPr>
        <w:pStyle w:val="FP"/>
      </w:pPr>
    </w:p>
    <w:p w14:paraId="5B9C1F2F" w14:textId="77777777" w:rsidR="001B2F80" w:rsidRPr="00071B66" w:rsidRDefault="001B2F80" w:rsidP="001B2F80">
      <w:pPr>
        <w:spacing w:after="0"/>
        <w:ind w:left="720"/>
        <w:jc w:val="center"/>
        <w:rPr>
          <w:rFonts w:cs="Arial"/>
          <w:b/>
          <w:color w:val="000000"/>
        </w:rPr>
      </w:pPr>
    </w:p>
    <w:p w14:paraId="0F653B3F" w14:textId="77777777" w:rsidR="001B2F80" w:rsidRPr="00071B66" w:rsidRDefault="001B2F80" w:rsidP="001B2F80">
      <w:pPr>
        <w:pStyle w:val="TH"/>
      </w:pPr>
      <w:r w:rsidRPr="00071B66">
        <w:t>Table D.3: Definition of scenarios#2 for building penetration loss</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5245"/>
        <w:gridCol w:w="1275"/>
        <w:gridCol w:w="1276"/>
        <w:gridCol w:w="1276"/>
      </w:tblGrid>
      <w:tr w:rsidR="001B2F80" w:rsidRPr="00071B66" w14:paraId="17455D65" w14:textId="77777777" w:rsidTr="00AA3746">
        <w:trPr>
          <w:jc w:val="center"/>
        </w:trPr>
        <w:tc>
          <w:tcPr>
            <w:tcW w:w="9072" w:type="dxa"/>
            <w:gridSpan w:val="4"/>
            <w:shd w:val="clear" w:color="auto" w:fill="auto"/>
          </w:tcPr>
          <w:p w14:paraId="399EAC50" w14:textId="77777777" w:rsidR="001B2F80" w:rsidRPr="002873C6" w:rsidRDefault="001B2F80" w:rsidP="00AA3746">
            <w:pPr>
              <w:pStyle w:val="TAH"/>
            </w:pPr>
            <w:r w:rsidRPr="002873C6">
              <w:t>Distribution of external wall penetration loss</w:t>
            </w:r>
          </w:p>
        </w:tc>
      </w:tr>
      <w:tr w:rsidR="001B2F80" w:rsidRPr="00071B66" w14:paraId="6959EFC2" w14:textId="77777777" w:rsidTr="00AA3746">
        <w:trPr>
          <w:jc w:val="center"/>
        </w:trPr>
        <w:tc>
          <w:tcPr>
            <w:tcW w:w="5245" w:type="dxa"/>
            <w:shd w:val="clear" w:color="auto" w:fill="auto"/>
          </w:tcPr>
          <w:p w14:paraId="5B1CA77C" w14:textId="77777777" w:rsidR="001B2F80" w:rsidRPr="002873C6" w:rsidRDefault="001B2F80" w:rsidP="00AA3746">
            <w:pPr>
              <w:pStyle w:val="TAL"/>
            </w:pPr>
            <w:r w:rsidRPr="002873C6">
              <w:t>External wall penetration loss</w:t>
            </w:r>
          </w:p>
        </w:tc>
        <w:tc>
          <w:tcPr>
            <w:tcW w:w="1275" w:type="dxa"/>
            <w:shd w:val="clear" w:color="auto" w:fill="auto"/>
          </w:tcPr>
          <w:p w14:paraId="755217EF" w14:textId="77777777" w:rsidR="001B2F80" w:rsidRPr="002873C6" w:rsidRDefault="001B2F80" w:rsidP="00AA3746">
            <w:pPr>
              <w:pStyle w:val="TAL"/>
            </w:pPr>
            <w:r w:rsidRPr="002873C6">
              <w:t>4-11 dB</w:t>
            </w:r>
          </w:p>
        </w:tc>
        <w:tc>
          <w:tcPr>
            <w:tcW w:w="1276" w:type="dxa"/>
            <w:shd w:val="clear" w:color="auto" w:fill="auto"/>
          </w:tcPr>
          <w:p w14:paraId="696D2E7F" w14:textId="77777777" w:rsidR="001B2F80" w:rsidRPr="002873C6" w:rsidRDefault="001B2F80" w:rsidP="00AA3746">
            <w:pPr>
              <w:pStyle w:val="TAL"/>
            </w:pPr>
            <w:r w:rsidRPr="002873C6">
              <w:t>11-19 dB</w:t>
            </w:r>
          </w:p>
        </w:tc>
        <w:tc>
          <w:tcPr>
            <w:tcW w:w="1276" w:type="dxa"/>
            <w:shd w:val="clear" w:color="auto" w:fill="auto"/>
          </w:tcPr>
          <w:p w14:paraId="1C9DB5F3" w14:textId="77777777" w:rsidR="001B2F80" w:rsidRPr="002873C6" w:rsidRDefault="001B2F80" w:rsidP="00AA3746">
            <w:pPr>
              <w:pStyle w:val="TAL"/>
            </w:pPr>
            <w:r w:rsidRPr="002873C6">
              <w:t>19-23 dB</w:t>
            </w:r>
          </w:p>
        </w:tc>
      </w:tr>
      <w:tr w:rsidR="001B2F80" w:rsidRPr="00071B66" w14:paraId="00003D72" w14:textId="77777777" w:rsidTr="00AA3746">
        <w:trPr>
          <w:jc w:val="center"/>
        </w:trPr>
        <w:tc>
          <w:tcPr>
            <w:tcW w:w="5245" w:type="dxa"/>
            <w:shd w:val="clear" w:color="auto" w:fill="auto"/>
          </w:tcPr>
          <w:p w14:paraId="3A4FE66E" w14:textId="77777777" w:rsidR="001B2F80" w:rsidRPr="002873C6" w:rsidRDefault="001B2F80" w:rsidP="00AA3746">
            <w:pPr>
              <w:pStyle w:val="TAL"/>
            </w:pPr>
            <w:r w:rsidRPr="002873C6">
              <w:t>Percentage of devices uniformly distributed in range</w:t>
            </w:r>
          </w:p>
        </w:tc>
        <w:tc>
          <w:tcPr>
            <w:tcW w:w="1275" w:type="dxa"/>
            <w:shd w:val="clear" w:color="auto" w:fill="auto"/>
          </w:tcPr>
          <w:p w14:paraId="2647D497" w14:textId="77777777" w:rsidR="001B2F80" w:rsidRPr="002873C6" w:rsidRDefault="001B2F80" w:rsidP="00AA3746">
            <w:pPr>
              <w:pStyle w:val="TAL"/>
            </w:pPr>
            <w:r w:rsidRPr="002873C6">
              <w:t>25%</w:t>
            </w:r>
          </w:p>
        </w:tc>
        <w:tc>
          <w:tcPr>
            <w:tcW w:w="1276" w:type="dxa"/>
            <w:shd w:val="clear" w:color="auto" w:fill="auto"/>
          </w:tcPr>
          <w:p w14:paraId="2CB37B66" w14:textId="77777777" w:rsidR="001B2F80" w:rsidRPr="002873C6" w:rsidRDefault="001B2F80" w:rsidP="00AA3746">
            <w:pPr>
              <w:pStyle w:val="TAL"/>
            </w:pPr>
            <w:r w:rsidRPr="002873C6">
              <w:t>50%</w:t>
            </w:r>
          </w:p>
        </w:tc>
        <w:tc>
          <w:tcPr>
            <w:tcW w:w="1276" w:type="dxa"/>
            <w:shd w:val="clear" w:color="auto" w:fill="auto"/>
          </w:tcPr>
          <w:p w14:paraId="7C91CA06" w14:textId="77777777" w:rsidR="001B2F80" w:rsidRPr="002873C6" w:rsidRDefault="001B2F80" w:rsidP="00AA3746">
            <w:pPr>
              <w:pStyle w:val="TAL"/>
            </w:pPr>
            <w:r w:rsidRPr="002873C6">
              <w:t>25%</w:t>
            </w:r>
          </w:p>
        </w:tc>
      </w:tr>
      <w:tr w:rsidR="001B2F80" w:rsidRPr="00071B66" w14:paraId="127637A8" w14:textId="77777777" w:rsidTr="00AA3746">
        <w:trPr>
          <w:jc w:val="center"/>
        </w:trPr>
        <w:tc>
          <w:tcPr>
            <w:tcW w:w="9072" w:type="dxa"/>
            <w:gridSpan w:val="4"/>
            <w:shd w:val="clear" w:color="auto" w:fill="auto"/>
          </w:tcPr>
          <w:p w14:paraId="2441FC3B" w14:textId="77777777" w:rsidR="001B2F80" w:rsidRPr="002873C6" w:rsidRDefault="001B2F80" w:rsidP="00AA3746">
            <w:pPr>
              <w:pStyle w:val="TAL"/>
            </w:pPr>
            <w:r w:rsidRPr="002873C6">
              <w:t>Assumptions related to additional penetration loss due to internal walls</w:t>
            </w:r>
          </w:p>
        </w:tc>
      </w:tr>
      <w:tr w:rsidR="001B2F80" w:rsidRPr="00071B66" w14:paraId="264DBAA5" w14:textId="77777777" w:rsidTr="00AA3746">
        <w:trPr>
          <w:jc w:val="center"/>
        </w:trPr>
        <w:tc>
          <w:tcPr>
            <w:tcW w:w="5245" w:type="dxa"/>
            <w:shd w:val="clear" w:color="auto" w:fill="auto"/>
          </w:tcPr>
          <w:p w14:paraId="5C41EF96" w14:textId="77777777" w:rsidR="001B2F80" w:rsidRPr="002873C6" w:rsidRDefault="001B2F80" w:rsidP="00AA3746">
            <w:pPr>
              <w:pStyle w:val="TAL"/>
            </w:pPr>
            <w:r w:rsidRPr="002873C6">
              <w:t>Percentage of devices mapped to case p=3 ( with remaining devices equally distributed among cases p=0,1,2)</w:t>
            </w:r>
          </w:p>
        </w:tc>
        <w:tc>
          <w:tcPr>
            <w:tcW w:w="3827" w:type="dxa"/>
            <w:gridSpan w:val="3"/>
            <w:shd w:val="clear" w:color="auto" w:fill="auto"/>
          </w:tcPr>
          <w:p w14:paraId="6891393D" w14:textId="77777777" w:rsidR="001B2F80" w:rsidRPr="002873C6" w:rsidRDefault="001B2F80" w:rsidP="00AA3746">
            <w:pPr>
              <w:pStyle w:val="TAL"/>
            </w:pPr>
            <w:r w:rsidRPr="002873C6">
              <w:t>20%</w:t>
            </w:r>
          </w:p>
        </w:tc>
      </w:tr>
      <w:tr w:rsidR="001B2F80" w:rsidRPr="00071B66" w14:paraId="22F1AF49" w14:textId="77777777" w:rsidTr="00AA3746">
        <w:trPr>
          <w:jc w:val="center"/>
        </w:trPr>
        <w:tc>
          <w:tcPr>
            <w:tcW w:w="5245" w:type="dxa"/>
            <w:shd w:val="clear" w:color="auto" w:fill="auto"/>
          </w:tcPr>
          <w:p w14:paraId="0EFE0B7C" w14:textId="77777777" w:rsidR="001B2F80" w:rsidRPr="002873C6" w:rsidRDefault="001B2F80" w:rsidP="00AA3746">
            <w:pPr>
              <w:pStyle w:val="TAL"/>
            </w:pPr>
            <w:r w:rsidRPr="002873C6">
              <w:t xml:space="preserve">Assumption for dependency of penetration loss of internal walls of a building. </w:t>
            </w:r>
          </w:p>
        </w:tc>
        <w:tc>
          <w:tcPr>
            <w:tcW w:w="3827" w:type="dxa"/>
            <w:gridSpan w:val="3"/>
            <w:shd w:val="clear" w:color="auto" w:fill="auto"/>
          </w:tcPr>
          <w:p w14:paraId="430B48B9" w14:textId="77777777" w:rsidR="001B2F80" w:rsidRPr="002873C6" w:rsidRDefault="001B2F80" w:rsidP="00AA3746">
            <w:pPr>
              <w:pStyle w:val="TAL"/>
            </w:pPr>
            <w:r w:rsidRPr="002873C6">
              <w:t>Dependent i.e. one value of Wi is randomly generated and applies to all internal walls.</w:t>
            </w:r>
          </w:p>
        </w:tc>
      </w:tr>
    </w:tbl>
    <w:p w14:paraId="2CDE4156" w14:textId="77777777" w:rsidR="001B2F80" w:rsidRPr="00071B66" w:rsidRDefault="001B2F80" w:rsidP="001B2F80"/>
    <w:p w14:paraId="75E31CF3" w14:textId="77777777" w:rsidR="001B2F80" w:rsidRPr="008F0A57" w:rsidRDefault="001B2F80" w:rsidP="002C1D57">
      <w:pPr>
        <w:pStyle w:val="Reference"/>
        <w:numPr>
          <w:ilvl w:val="0"/>
          <w:numId w:val="0"/>
        </w:numPr>
        <w:overflowPunct/>
        <w:autoSpaceDE/>
        <w:autoSpaceDN/>
        <w:adjustRightInd/>
        <w:spacing w:after="200" w:line="276" w:lineRule="auto"/>
        <w:ind w:left="567" w:hanging="567"/>
        <w:jc w:val="left"/>
        <w:textAlignment w:val="auto"/>
        <w:rPr>
          <w:rFonts w:cs="Arial"/>
        </w:rPr>
      </w:pPr>
    </w:p>
    <w:sectPr w:rsidR="001B2F80" w:rsidRPr="008F0A57" w:rsidSect="003B5666">
      <w:headerReference w:type="default" r:id="rId9"/>
      <w:footerReference w:type="default" r:id="rId10"/>
      <w:headerReference w:type="first" r:id="rId11"/>
      <w:footerReference w:type="first" r:id="rId12"/>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1124B9" w14:textId="77777777" w:rsidR="009422FA" w:rsidRDefault="009422FA">
      <w:pPr>
        <w:spacing w:after="0"/>
      </w:pPr>
      <w:r>
        <w:separator/>
      </w:r>
    </w:p>
  </w:endnote>
  <w:endnote w:type="continuationSeparator" w:id="0">
    <w:p w14:paraId="3B5F40C1" w14:textId="77777777" w:rsidR="009422FA" w:rsidRDefault="009422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21B10C24" w:rsidR="00913E26" w:rsidRDefault="00913E26">
    <w:pPr>
      <w:pStyle w:val="Footer"/>
      <w:ind w:right="-1521"/>
    </w:pPr>
    <w:r>
      <w:rPr>
        <w:rStyle w:val="PageNumber"/>
      </w:rPr>
      <w:fldChar w:fldCharType="begin"/>
    </w:r>
    <w:r>
      <w:rPr>
        <w:rStyle w:val="PageNumber"/>
      </w:rPr>
      <w:instrText xml:space="preserve"> PAGE </w:instrText>
    </w:r>
    <w:r>
      <w:rPr>
        <w:rStyle w:val="PageNumber"/>
      </w:rPr>
      <w:fldChar w:fldCharType="separate"/>
    </w:r>
    <w:r w:rsidR="009A3A07">
      <w:rPr>
        <w:rStyle w:val="PageNumber"/>
      </w:rPr>
      <w:t>4</w:t>
    </w:r>
    <w:r>
      <w:rPr>
        <w:rStyle w:val="PageNumber"/>
      </w:rPr>
      <w:fldChar w:fldCharType="end"/>
    </w:r>
    <w:bookmarkStart w:id="7"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9A3A07">
      <w:rPr>
        <w:rStyle w:val="PageNumber"/>
      </w:rPr>
      <w:t>5</w:t>
    </w:r>
    <w:r>
      <w:rPr>
        <w:rStyle w:val="PageNumber"/>
      </w:rPr>
      <w:fldChar w:fldCharType="end"/>
    </w:r>
    <w:r>
      <w:rPr>
        <w:rStyle w:val="PageNumber"/>
      </w:rPr>
      <w:t>)</w:t>
    </w:r>
    <w:bookmarkEnd w:id="7"/>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58C477A6" w:rsidR="00913E26" w:rsidRDefault="00913E26">
    <w:pPr>
      <w:pStyle w:val="Footer"/>
    </w:pPr>
    <w:r>
      <w:rPr>
        <w:rStyle w:val="PageNumber"/>
      </w:rPr>
      <w:fldChar w:fldCharType="begin"/>
    </w:r>
    <w:r>
      <w:rPr>
        <w:rStyle w:val="PageNumber"/>
      </w:rPr>
      <w:instrText xml:space="preserve"> PAGE </w:instrText>
    </w:r>
    <w:r>
      <w:rPr>
        <w:rStyle w:val="PageNumber"/>
      </w:rPr>
      <w:fldChar w:fldCharType="separate"/>
    </w:r>
    <w:r w:rsidR="009A3A0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A3A07">
      <w:rPr>
        <w:rStyle w:val="PageNumber"/>
      </w:rPr>
      <w:t>5</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ECFA23" w14:textId="77777777" w:rsidR="009422FA" w:rsidRDefault="009422FA">
      <w:pPr>
        <w:spacing w:after="0"/>
      </w:pPr>
      <w:r>
        <w:separator/>
      </w:r>
    </w:p>
  </w:footnote>
  <w:footnote w:type="continuationSeparator" w:id="0">
    <w:p w14:paraId="05D3D5B8" w14:textId="77777777" w:rsidR="009422FA" w:rsidRDefault="009422F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913E26" w:rsidRPr="006A0FC7" w:rsidRDefault="00913E26"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913E26" w:rsidRPr="00BF30DA" w:rsidRDefault="00913E26"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66"/>
        </w:tabs>
        <w:ind w:left="6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042E0E67"/>
    <w:multiLevelType w:val="hybridMultilevel"/>
    <w:tmpl w:val="4B2E87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0F59F8"/>
    <w:multiLevelType w:val="hybridMultilevel"/>
    <w:tmpl w:val="9F4A6BBE"/>
    <w:lvl w:ilvl="0" w:tplc="DFF67CA4">
      <w:start w:val="1"/>
      <w:numFmt w:val="bullet"/>
      <w:lvlText w:val="•"/>
      <w:lvlJc w:val="left"/>
      <w:pPr>
        <w:tabs>
          <w:tab w:val="num" w:pos="720"/>
        </w:tabs>
        <w:ind w:left="720" w:hanging="360"/>
      </w:pPr>
      <w:rPr>
        <w:rFonts w:ascii="Arial" w:hAnsi="Arial" w:hint="default"/>
      </w:rPr>
    </w:lvl>
    <w:lvl w:ilvl="1" w:tplc="236E897C">
      <w:start w:val="3777"/>
      <w:numFmt w:val="bullet"/>
      <w:lvlText w:val="–"/>
      <w:lvlJc w:val="left"/>
      <w:pPr>
        <w:tabs>
          <w:tab w:val="num" w:pos="1440"/>
        </w:tabs>
        <w:ind w:left="1440" w:hanging="360"/>
      </w:pPr>
      <w:rPr>
        <w:rFonts w:ascii="Arial" w:hAnsi="Arial" w:hint="default"/>
      </w:rPr>
    </w:lvl>
    <w:lvl w:ilvl="2" w:tplc="CBD654AC">
      <w:start w:val="1"/>
      <w:numFmt w:val="bullet"/>
      <w:lvlText w:val="•"/>
      <w:lvlJc w:val="left"/>
      <w:pPr>
        <w:tabs>
          <w:tab w:val="num" w:pos="2160"/>
        </w:tabs>
        <w:ind w:left="2160" w:hanging="360"/>
      </w:pPr>
      <w:rPr>
        <w:rFonts w:ascii="Arial" w:hAnsi="Arial" w:hint="default"/>
      </w:rPr>
    </w:lvl>
    <w:lvl w:ilvl="3" w:tplc="CDE66A6A">
      <w:start w:val="1"/>
      <w:numFmt w:val="bullet"/>
      <w:lvlText w:val="•"/>
      <w:lvlJc w:val="left"/>
      <w:pPr>
        <w:tabs>
          <w:tab w:val="num" w:pos="2880"/>
        </w:tabs>
        <w:ind w:left="2880" w:hanging="360"/>
      </w:pPr>
      <w:rPr>
        <w:rFonts w:ascii="Arial" w:hAnsi="Arial" w:hint="default"/>
      </w:rPr>
    </w:lvl>
    <w:lvl w:ilvl="4" w:tplc="F1FA9722">
      <w:start w:val="1"/>
      <w:numFmt w:val="bullet"/>
      <w:lvlText w:val="•"/>
      <w:lvlJc w:val="left"/>
      <w:pPr>
        <w:tabs>
          <w:tab w:val="num" w:pos="3600"/>
        </w:tabs>
        <w:ind w:left="3600" w:hanging="360"/>
      </w:pPr>
      <w:rPr>
        <w:rFonts w:ascii="Arial" w:hAnsi="Arial" w:hint="default"/>
      </w:rPr>
    </w:lvl>
    <w:lvl w:ilvl="5" w:tplc="732013F0">
      <w:start w:val="1"/>
      <w:numFmt w:val="bullet"/>
      <w:lvlText w:val="•"/>
      <w:lvlJc w:val="left"/>
      <w:pPr>
        <w:tabs>
          <w:tab w:val="num" w:pos="4320"/>
        </w:tabs>
        <w:ind w:left="4320" w:hanging="360"/>
      </w:pPr>
      <w:rPr>
        <w:rFonts w:ascii="Arial" w:hAnsi="Arial" w:hint="default"/>
      </w:rPr>
    </w:lvl>
    <w:lvl w:ilvl="6" w:tplc="508445C2" w:tentative="1">
      <w:start w:val="1"/>
      <w:numFmt w:val="bullet"/>
      <w:lvlText w:val="•"/>
      <w:lvlJc w:val="left"/>
      <w:pPr>
        <w:tabs>
          <w:tab w:val="num" w:pos="5040"/>
        </w:tabs>
        <w:ind w:left="5040" w:hanging="360"/>
      </w:pPr>
      <w:rPr>
        <w:rFonts w:ascii="Arial" w:hAnsi="Arial" w:hint="default"/>
      </w:rPr>
    </w:lvl>
    <w:lvl w:ilvl="7" w:tplc="792C0A78" w:tentative="1">
      <w:start w:val="1"/>
      <w:numFmt w:val="bullet"/>
      <w:lvlText w:val="•"/>
      <w:lvlJc w:val="left"/>
      <w:pPr>
        <w:tabs>
          <w:tab w:val="num" w:pos="5760"/>
        </w:tabs>
        <w:ind w:left="5760" w:hanging="360"/>
      </w:pPr>
      <w:rPr>
        <w:rFonts w:ascii="Arial" w:hAnsi="Arial" w:hint="default"/>
      </w:rPr>
    </w:lvl>
    <w:lvl w:ilvl="8" w:tplc="00587E2C" w:tentative="1">
      <w:start w:val="1"/>
      <w:numFmt w:val="bullet"/>
      <w:lvlText w:val="•"/>
      <w:lvlJc w:val="left"/>
      <w:pPr>
        <w:tabs>
          <w:tab w:val="num" w:pos="6480"/>
        </w:tabs>
        <w:ind w:left="6480" w:hanging="360"/>
      </w:pPr>
      <w:rPr>
        <w:rFonts w:ascii="Arial" w:hAnsi="Arial" w:hint="default"/>
      </w:rPr>
    </w:lvl>
  </w:abstractNum>
  <w:abstractNum w:abstractNumId="5">
    <w:nsid w:val="21113E9E"/>
    <w:multiLevelType w:val="singleLevel"/>
    <w:tmpl w:val="B4D4D9E8"/>
    <w:lvl w:ilvl="0">
      <w:start w:val="1"/>
      <w:numFmt w:val="decimal"/>
      <w:lvlText w:val="[%1]"/>
      <w:lvlJc w:val="left"/>
      <w:pPr>
        <w:tabs>
          <w:tab w:val="num" w:pos="360"/>
        </w:tabs>
        <w:ind w:left="360" w:hanging="360"/>
      </w:pPr>
    </w:lvl>
  </w:abstractNum>
  <w:abstractNum w:abstractNumId="6">
    <w:nsid w:val="28E1037A"/>
    <w:multiLevelType w:val="hybridMultilevel"/>
    <w:tmpl w:val="1BFAC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1371BD"/>
    <w:multiLevelType w:val="hybridMultilevel"/>
    <w:tmpl w:val="41B08608"/>
    <w:lvl w:ilvl="0" w:tplc="7D06EA84">
      <w:start w:val="1"/>
      <w:numFmt w:val="bullet"/>
      <w:lvlText w:val="–"/>
      <w:lvlJc w:val="left"/>
      <w:pPr>
        <w:tabs>
          <w:tab w:val="num" w:pos="720"/>
        </w:tabs>
        <w:ind w:left="720" w:hanging="360"/>
      </w:pPr>
      <w:rPr>
        <w:rFonts w:ascii="Arial" w:hAnsi="Arial" w:cs="Times New Roman" w:hint="default"/>
      </w:rPr>
    </w:lvl>
    <w:lvl w:ilvl="1" w:tplc="59522DAE">
      <w:start w:val="1"/>
      <w:numFmt w:val="bullet"/>
      <w:lvlText w:val="–"/>
      <w:lvlJc w:val="left"/>
      <w:pPr>
        <w:tabs>
          <w:tab w:val="num" w:pos="1440"/>
        </w:tabs>
        <w:ind w:left="1440" w:hanging="360"/>
      </w:pPr>
      <w:rPr>
        <w:rFonts w:ascii="Arial" w:hAnsi="Arial" w:cs="Times New Roman" w:hint="default"/>
      </w:rPr>
    </w:lvl>
    <w:lvl w:ilvl="2" w:tplc="F0662F3A">
      <w:start w:val="2472"/>
      <w:numFmt w:val="bullet"/>
      <w:lvlText w:val="•"/>
      <w:lvlJc w:val="left"/>
      <w:pPr>
        <w:tabs>
          <w:tab w:val="num" w:pos="2160"/>
        </w:tabs>
        <w:ind w:left="2160" w:hanging="360"/>
      </w:pPr>
      <w:rPr>
        <w:rFonts w:ascii="Arial" w:hAnsi="Arial" w:cs="Times New Roman" w:hint="default"/>
      </w:rPr>
    </w:lvl>
    <w:lvl w:ilvl="3" w:tplc="364A12D8">
      <w:start w:val="2472"/>
      <w:numFmt w:val="bullet"/>
      <w:lvlText w:val="–"/>
      <w:lvlJc w:val="left"/>
      <w:pPr>
        <w:tabs>
          <w:tab w:val="num" w:pos="2880"/>
        </w:tabs>
        <w:ind w:left="2880" w:hanging="360"/>
      </w:pPr>
      <w:rPr>
        <w:rFonts w:ascii="Arial" w:hAnsi="Arial" w:cs="Times New Roman" w:hint="default"/>
      </w:rPr>
    </w:lvl>
    <w:lvl w:ilvl="4" w:tplc="2C8C71A4">
      <w:start w:val="2472"/>
      <w:numFmt w:val="bullet"/>
      <w:lvlText w:val="»"/>
      <w:lvlJc w:val="left"/>
      <w:pPr>
        <w:tabs>
          <w:tab w:val="num" w:pos="3600"/>
        </w:tabs>
        <w:ind w:left="3600" w:hanging="360"/>
      </w:pPr>
      <w:rPr>
        <w:rFonts w:ascii="Arial" w:hAnsi="Arial" w:cs="Times New Roman" w:hint="default"/>
      </w:rPr>
    </w:lvl>
    <w:lvl w:ilvl="5" w:tplc="24542E94">
      <w:start w:val="1"/>
      <w:numFmt w:val="bullet"/>
      <w:lvlText w:val="–"/>
      <w:lvlJc w:val="left"/>
      <w:pPr>
        <w:tabs>
          <w:tab w:val="num" w:pos="4320"/>
        </w:tabs>
        <w:ind w:left="4320" w:hanging="360"/>
      </w:pPr>
      <w:rPr>
        <w:rFonts w:ascii="Arial" w:hAnsi="Arial" w:cs="Times New Roman" w:hint="default"/>
      </w:rPr>
    </w:lvl>
    <w:lvl w:ilvl="6" w:tplc="4EEC2A0E">
      <w:start w:val="1"/>
      <w:numFmt w:val="bullet"/>
      <w:lvlText w:val="–"/>
      <w:lvlJc w:val="left"/>
      <w:pPr>
        <w:tabs>
          <w:tab w:val="num" w:pos="5040"/>
        </w:tabs>
        <w:ind w:left="5040" w:hanging="360"/>
      </w:pPr>
      <w:rPr>
        <w:rFonts w:ascii="Arial" w:hAnsi="Arial" w:cs="Times New Roman" w:hint="default"/>
      </w:rPr>
    </w:lvl>
    <w:lvl w:ilvl="7" w:tplc="9F4CCEEE">
      <w:start w:val="1"/>
      <w:numFmt w:val="bullet"/>
      <w:lvlText w:val="–"/>
      <w:lvlJc w:val="left"/>
      <w:pPr>
        <w:tabs>
          <w:tab w:val="num" w:pos="5760"/>
        </w:tabs>
        <w:ind w:left="5760" w:hanging="360"/>
      </w:pPr>
      <w:rPr>
        <w:rFonts w:ascii="Arial" w:hAnsi="Arial" w:cs="Times New Roman" w:hint="default"/>
      </w:rPr>
    </w:lvl>
    <w:lvl w:ilvl="8" w:tplc="FB48AD1A">
      <w:start w:val="1"/>
      <w:numFmt w:val="bullet"/>
      <w:lvlText w:val="–"/>
      <w:lvlJc w:val="left"/>
      <w:pPr>
        <w:tabs>
          <w:tab w:val="num" w:pos="6480"/>
        </w:tabs>
        <w:ind w:left="6480" w:hanging="360"/>
      </w:pPr>
      <w:rPr>
        <w:rFonts w:ascii="Arial" w:hAnsi="Arial" w:cs="Times New Roman" w:hint="default"/>
      </w:rPr>
    </w:lvl>
  </w:abstractNum>
  <w:abstractNum w:abstractNumId="8">
    <w:nsid w:val="29B947CE"/>
    <w:multiLevelType w:val="hybridMultilevel"/>
    <w:tmpl w:val="DC2E68D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21177D0"/>
    <w:multiLevelType w:val="hybridMultilevel"/>
    <w:tmpl w:val="E7E4AF88"/>
    <w:lvl w:ilvl="0" w:tplc="FFFFFFFF">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31041C"/>
    <w:multiLevelType w:val="hybridMultilevel"/>
    <w:tmpl w:val="8FFE8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3F735B8C"/>
    <w:multiLevelType w:val="hybridMultilevel"/>
    <w:tmpl w:val="C86ED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1744F53"/>
    <w:multiLevelType w:val="hybridMultilevel"/>
    <w:tmpl w:val="ED7087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9256742"/>
    <w:multiLevelType w:val="hybridMultilevel"/>
    <w:tmpl w:val="5D0E6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72421D6"/>
    <w:multiLevelType w:val="hybridMultilevel"/>
    <w:tmpl w:val="99FA8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C2D5BC5"/>
    <w:multiLevelType w:val="hybridMultilevel"/>
    <w:tmpl w:val="9D264A42"/>
    <w:lvl w:ilvl="0" w:tplc="162867C6">
      <w:start w:val="1"/>
      <w:numFmt w:val="bullet"/>
      <w:lvlText w:val="•"/>
      <w:lvlJc w:val="left"/>
      <w:pPr>
        <w:tabs>
          <w:tab w:val="num" w:pos="720"/>
        </w:tabs>
        <w:ind w:left="720" w:hanging="360"/>
      </w:pPr>
      <w:rPr>
        <w:rFonts w:ascii="Arial" w:hAnsi="Arial" w:hint="default"/>
      </w:rPr>
    </w:lvl>
    <w:lvl w:ilvl="1" w:tplc="9D321A6C">
      <w:start w:val="3482"/>
      <w:numFmt w:val="bullet"/>
      <w:lvlText w:val="–"/>
      <w:lvlJc w:val="left"/>
      <w:pPr>
        <w:tabs>
          <w:tab w:val="num" w:pos="1440"/>
        </w:tabs>
        <w:ind w:left="1440" w:hanging="360"/>
      </w:pPr>
      <w:rPr>
        <w:rFonts w:ascii="Arial" w:hAnsi="Arial" w:hint="default"/>
      </w:rPr>
    </w:lvl>
    <w:lvl w:ilvl="2" w:tplc="16F4013C" w:tentative="1">
      <w:start w:val="1"/>
      <w:numFmt w:val="bullet"/>
      <w:lvlText w:val="•"/>
      <w:lvlJc w:val="left"/>
      <w:pPr>
        <w:tabs>
          <w:tab w:val="num" w:pos="2160"/>
        </w:tabs>
        <w:ind w:left="2160" w:hanging="360"/>
      </w:pPr>
      <w:rPr>
        <w:rFonts w:ascii="Arial" w:hAnsi="Arial" w:hint="default"/>
      </w:rPr>
    </w:lvl>
    <w:lvl w:ilvl="3" w:tplc="DB784178" w:tentative="1">
      <w:start w:val="1"/>
      <w:numFmt w:val="bullet"/>
      <w:lvlText w:val="•"/>
      <w:lvlJc w:val="left"/>
      <w:pPr>
        <w:tabs>
          <w:tab w:val="num" w:pos="2880"/>
        </w:tabs>
        <w:ind w:left="2880" w:hanging="360"/>
      </w:pPr>
      <w:rPr>
        <w:rFonts w:ascii="Arial" w:hAnsi="Arial" w:hint="default"/>
      </w:rPr>
    </w:lvl>
    <w:lvl w:ilvl="4" w:tplc="E8D4ABC4" w:tentative="1">
      <w:start w:val="1"/>
      <w:numFmt w:val="bullet"/>
      <w:lvlText w:val="•"/>
      <w:lvlJc w:val="left"/>
      <w:pPr>
        <w:tabs>
          <w:tab w:val="num" w:pos="3600"/>
        </w:tabs>
        <w:ind w:left="3600" w:hanging="360"/>
      </w:pPr>
      <w:rPr>
        <w:rFonts w:ascii="Arial" w:hAnsi="Arial" w:hint="default"/>
      </w:rPr>
    </w:lvl>
    <w:lvl w:ilvl="5" w:tplc="2B8CFDD8" w:tentative="1">
      <w:start w:val="1"/>
      <w:numFmt w:val="bullet"/>
      <w:lvlText w:val="•"/>
      <w:lvlJc w:val="left"/>
      <w:pPr>
        <w:tabs>
          <w:tab w:val="num" w:pos="4320"/>
        </w:tabs>
        <w:ind w:left="4320" w:hanging="360"/>
      </w:pPr>
      <w:rPr>
        <w:rFonts w:ascii="Arial" w:hAnsi="Arial" w:hint="default"/>
      </w:rPr>
    </w:lvl>
    <w:lvl w:ilvl="6" w:tplc="DAB6F11E" w:tentative="1">
      <w:start w:val="1"/>
      <w:numFmt w:val="bullet"/>
      <w:lvlText w:val="•"/>
      <w:lvlJc w:val="left"/>
      <w:pPr>
        <w:tabs>
          <w:tab w:val="num" w:pos="5040"/>
        </w:tabs>
        <w:ind w:left="5040" w:hanging="360"/>
      </w:pPr>
      <w:rPr>
        <w:rFonts w:ascii="Arial" w:hAnsi="Arial" w:hint="default"/>
      </w:rPr>
    </w:lvl>
    <w:lvl w:ilvl="7" w:tplc="91F01CCC" w:tentative="1">
      <w:start w:val="1"/>
      <w:numFmt w:val="bullet"/>
      <w:lvlText w:val="•"/>
      <w:lvlJc w:val="left"/>
      <w:pPr>
        <w:tabs>
          <w:tab w:val="num" w:pos="5760"/>
        </w:tabs>
        <w:ind w:left="5760" w:hanging="360"/>
      </w:pPr>
      <w:rPr>
        <w:rFonts w:ascii="Arial" w:hAnsi="Arial" w:hint="default"/>
      </w:rPr>
    </w:lvl>
    <w:lvl w:ilvl="8" w:tplc="3F9EDB16" w:tentative="1">
      <w:start w:val="1"/>
      <w:numFmt w:val="bullet"/>
      <w:lvlText w:val="•"/>
      <w:lvlJc w:val="left"/>
      <w:pPr>
        <w:tabs>
          <w:tab w:val="num" w:pos="6480"/>
        </w:tabs>
        <w:ind w:left="6480" w:hanging="360"/>
      </w:pPr>
      <w:rPr>
        <w:rFonts w:ascii="Arial" w:hAnsi="Arial" w:hint="default"/>
      </w:rPr>
    </w:lvl>
  </w:abstractNum>
  <w:abstractNum w:abstractNumId="24">
    <w:nsid w:val="6D214ED2"/>
    <w:multiLevelType w:val="hybridMultilevel"/>
    <w:tmpl w:val="37BC7636"/>
    <w:lvl w:ilvl="0" w:tplc="697E69E8">
      <w:start w:val="1"/>
      <w:numFmt w:val="bullet"/>
      <w:lvlText w:val="•"/>
      <w:lvlJc w:val="left"/>
      <w:pPr>
        <w:tabs>
          <w:tab w:val="num" w:pos="720"/>
        </w:tabs>
        <w:ind w:left="720" w:hanging="360"/>
      </w:pPr>
      <w:rPr>
        <w:rFonts w:ascii="Arial" w:hAnsi="Arial" w:cs="Times New Roman" w:hint="default"/>
      </w:rPr>
    </w:lvl>
    <w:lvl w:ilvl="1" w:tplc="8B26D456">
      <w:start w:val="36"/>
      <w:numFmt w:val="bullet"/>
      <w:lvlText w:val="–"/>
      <w:lvlJc w:val="left"/>
      <w:pPr>
        <w:tabs>
          <w:tab w:val="num" w:pos="1440"/>
        </w:tabs>
        <w:ind w:left="1440" w:hanging="360"/>
      </w:pPr>
      <w:rPr>
        <w:rFonts w:ascii="Arial" w:hAnsi="Arial" w:cs="Times New Roman" w:hint="default"/>
      </w:rPr>
    </w:lvl>
    <w:lvl w:ilvl="2" w:tplc="A542645E">
      <w:start w:val="36"/>
      <w:numFmt w:val="bullet"/>
      <w:lvlText w:val="•"/>
      <w:lvlJc w:val="left"/>
      <w:pPr>
        <w:tabs>
          <w:tab w:val="num" w:pos="2160"/>
        </w:tabs>
        <w:ind w:left="2160" w:hanging="360"/>
      </w:pPr>
      <w:rPr>
        <w:rFonts w:ascii="Arial" w:hAnsi="Arial" w:cs="Times New Roman" w:hint="default"/>
      </w:rPr>
    </w:lvl>
    <w:lvl w:ilvl="3" w:tplc="FD5A0E54">
      <w:start w:val="1"/>
      <w:numFmt w:val="bullet"/>
      <w:lvlText w:val="•"/>
      <w:lvlJc w:val="left"/>
      <w:pPr>
        <w:tabs>
          <w:tab w:val="num" w:pos="2880"/>
        </w:tabs>
        <w:ind w:left="2880" w:hanging="360"/>
      </w:pPr>
      <w:rPr>
        <w:rFonts w:ascii="Arial" w:hAnsi="Arial" w:cs="Times New Roman" w:hint="default"/>
      </w:rPr>
    </w:lvl>
    <w:lvl w:ilvl="4" w:tplc="23D85950">
      <w:start w:val="1"/>
      <w:numFmt w:val="bullet"/>
      <w:lvlText w:val="•"/>
      <w:lvlJc w:val="left"/>
      <w:pPr>
        <w:tabs>
          <w:tab w:val="num" w:pos="3600"/>
        </w:tabs>
        <w:ind w:left="3600" w:hanging="360"/>
      </w:pPr>
      <w:rPr>
        <w:rFonts w:ascii="Arial" w:hAnsi="Arial" w:cs="Times New Roman" w:hint="default"/>
      </w:rPr>
    </w:lvl>
    <w:lvl w:ilvl="5" w:tplc="E5A8FC60">
      <w:start w:val="1"/>
      <w:numFmt w:val="bullet"/>
      <w:lvlText w:val="•"/>
      <w:lvlJc w:val="left"/>
      <w:pPr>
        <w:tabs>
          <w:tab w:val="num" w:pos="4320"/>
        </w:tabs>
        <w:ind w:left="4320" w:hanging="360"/>
      </w:pPr>
      <w:rPr>
        <w:rFonts w:ascii="Arial" w:hAnsi="Arial" w:cs="Times New Roman" w:hint="default"/>
      </w:rPr>
    </w:lvl>
    <w:lvl w:ilvl="6" w:tplc="87509042">
      <w:start w:val="1"/>
      <w:numFmt w:val="bullet"/>
      <w:lvlText w:val="•"/>
      <w:lvlJc w:val="left"/>
      <w:pPr>
        <w:tabs>
          <w:tab w:val="num" w:pos="5040"/>
        </w:tabs>
        <w:ind w:left="5040" w:hanging="360"/>
      </w:pPr>
      <w:rPr>
        <w:rFonts w:ascii="Arial" w:hAnsi="Arial" w:cs="Times New Roman" w:hint="default"/>
      </w:rPr>
    </w:lvl>
    <w:lvl w:ilvl="7" w:tplc="D67E559E">
      <w:start w:val="1"/>
      <w:numFmt w:val="bullet"/>
      <w:lvlText w:val="•"/>
      <w:lvlJc w:val="left"/>
      <w:pPr>
        <w:tabs>
          <w:tab w:val="num" w:pos="5760"/>
        </w:tabs>
        <w:ind w:left="5760" w:hanging="360"/>
      </w:pPr>
      <w:rPr>
        <w:rFonts w:ascii="Arial" w:hAnsi="Arial" w:cs="Times New Roman" w:hint="default"/>
      </w:rPr>
    </w:lvl>
    <w:lvl w:ilvl="8" w:tplc="0F78B24A">
      <w:start w:val="1"/>
      <w:numFmt w:val="bullet"/>
      <w:lvlText w:val="•"/>
      <w:lvlJc w:val="left"/>
      <w:pPr>
        <w:tabs>
          <w:tab w:val="num" w:pos="6480"/>
        </w:tabs>
        <w:ind w:left="6480" w:hanging="360"/>
      </w:pPr>
      <w:rPr>
        <w:rFonts w:ascii="Arial" w:hAnsi="Arial" w:cs="Times New Roman" w:hint="default"/>
      </w:rPr>
    </w:lvl>
  </w:abstractNum>
  <w:abstractNum w:abstractNumId="25">
    <w:nsid w:val="6D9C3F5B"/>
    <w:multiLevelType w:val="hybridMultilevel"/>
    <w:tmpl w:val="7C402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0"/>
  </w:num>
  <w:num w:numId="3">
    <w:abstractNumId w:val="2"/>
  </w:num>
  <w:num w:numId="4">
    <w:abstractNumId w:val="2"/>
  </w:num>
  <w:num w:numId="5">
    <w:abstractNumId w:val="9"/>
  </w:num>
  <w:num w:numId="6">
    <w:abstractNumId w:val="17"/>
  </w:num>
  <w:num w:numId="7">
    <w:abstractNumId w:val="21"/>
  </w:num>
  <w:num w:numId="8">
    <w:abstractNumId w:val="10"/>
  </w:num>
  <w:num w:numId="9">
    <w:abstractNumId w:val="14"/>
  </w:num>
  <w:num w:numId="10">
    <w:abstractNumId w:val="12"/>
  </w:num>
  <w:num w:numId="11">
    <w:abstractNumId w:val="20"/>
  </w:num>
  <w:num w:numId="12">
    <w:abstractNumId w:val="19"/>
  </w:num>
  <w:num w:numId="13">
    <w:abstractNumId w:val="26"/>
  </w:num>
  <w:num w:numId="14">
    <w:abstractNumId w:val="23"/>
  </w:num>
  <w:num w:numId="15">
    <w:abstractNumId w:val="25"/>
  </w:num>
  <w:num w:numId="16">
    <w:abstractNumId w:val="24"/>
  </w:num>
  <w:num w:numId="17">
    <w:abstractNumId w:val="7"/>
  </w:num>
  <w:num w:numId="18">
    <w:abstractNumId w:val="15"/>
  </w:num>
  <w:num w:numId="19">
    <w:abstractNumId w:val="4"/>
  </w:num>
  <w:num w:numId="20">
    <w:abstractNumId w:val="6"/>
  </w:num>
  <w:num w:numId="21">
    <w:abstractNumId w:val="22"/>
  </w:num>
  <w:num w:numId="22">
    <w:abstractNumId w:val="8"/>
  </w:num>
  <w:num w:numId="23">
    <w:abstractNumId w:val="18"/>
  </w:num>
  <w:num w:numId="24">
    <w:abstractNumId w:val="3"/>
  </w:num>
  <w:num w:numId="25">
    <w:abstractNumId w:val="13"/>
  </w:num>
  <w:num w:numId="26">
    <w:abstractNumId w:val="27"/>
  </w:num>
  <w:num w:numId="27">
    <w:abstractNumId w:val="1"/>
  </w:num>
  <w:num w:numId="28">
    <w:abstractNumId w:val="16"/>
  </w:num>
  <w:num w:numId="29">
    <w:abstractNumId w:val="1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tao Sui">
    <w15:presenceInfo w15:providerId="AD" w15:userId="S-1-5-21-1538607324-3213881460-940295383-8153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1E95"/>
    <w:rsid w:val="00003F28"/>
    <w:rsid w:val="0000470B"/>
    <w:rsid w:val="00004F8F"/>
    <w:rsid w:val="000051C9"/>
    <w:rsid w:val="000057DF"/>
    <w:rsid w:val="00005C0F"/>
    <w:rsid w:val="0000640E"/>
    <w:rsid w:val="000075E4"/>
    <w:rsid w:val="00007EEE"/>
    <w:rsid w:val="0001002B"/>
    <w:rsid w:val="00010AEE"/>
    <w:rsid w:val="00011A8E"/>
    <w:rsid w:val="000135DD"/>
    <w:rsid w:val="00013F4F"/>
    <w:rsid w:val="00014DAE"/>
    <w:rsid w:val="000167F2"/>
    <w:rsid w:val="00017366"/>
    <w:rsid w:val="000179DF"/>
    <w:rsid w:val="00017AF9"/>
    <w:rsid w:val="000213CE"/>
    <w:rsid w:val="00022342"/>
    <w:rsid w:val="000237B9"/>
    <w:rsid w:val="00024429"/>
    <w:rsid w:val="0002572A"/>
    <w:rsid w:val="00027311"/>
    <w:rsid w:val="000277B2"/>
    <w:rsid w:val="00027D60"/>
    <w:rsid w:val="0003069E"/>
    <w:rsid w:val="00031103"/>
    <w:rsid w:val="00032D3A"/>
    <w:rsid w:val="00035879"/>
    <w:rsid w:val="00036AAB"/>
    <w:rsid w:val="00042044"/>
    <w:rsid w:val="00042761"/>
    <w:rsid w:val="00042A4F"/>
    <w:rsid w:val="000433C7"/>
    <w:rsid w:val="0004621B"/>
    <w:rsid w:val="00046335"/>
    <w:rsid w:val="0005061C"/>
    <w:rsid w:val="00050B2A"/>
    <w:rsid w:val="0005126B"/>
    <w:rsid w:val="000529B3"/>
    <w:rsid w:val="00052A90"/>
    <w:rsid w:val="000530D9"/>
    <w:rsid w:val="0005365D"/>
    <w:rsid w:val="0005434F"/>
    <w:rsid w:val="00055864"/>
    <w:rsid w:val="00055E6D"/>
    <w:rsid w:val="00055FB3"/>
    <w:rsid w:val="00057B28"/>
    <w:rsid w:val="00057BAE"/>
    <w:rsid w:val="00060362"/>
    <w:rsid w:val="00060CD9"/>
    <w:rsid w:val="00061919"/>
    <w:rsid w:val="00061B41"/>
    <w:rsid w:val="00061C59"/>
    <w:rsid w:val="0006596D"/>
    <w:rsid w:val="000668DB"/>
    <w:rsid w:val="00067182"/>
    <w:rsid w:val="00067C1B"/>
    <w:rsid w:val="0007045A"/>
    <w:rsid w:val="00070D16"/>
    <w:rsid w:val="000718D9"/>
    <w:rsid w:val="000721FC"/>
    <w:rsid w:val="00072247"/>
    <w:rsid w:val="00072382"/>
    <w:rsid w:val="000724AD"/>
    <w:rsid w:val="0007275A"/>
    <w:rsid w:val="000735D9"/>
    <w:rsid w:val="00073A24"/>
    <w:rsid w:val="00074D6C"/>
    <w:rsid w:val="00075668"/>
    <w:rsid w:val="00076E8C"/>
    <w:rsid w:val="000803A9"/>
    <w:rsid w:val="00080800"/>
    <w:rsid w:val="00081CA2"/>
    <w:rsid w:val="000832A0"/>
    <w:rsid w:val="000857F2"/>
    <w:rsid w:val="00087350"/>
    <w:rsid w:val="0008796B"/>
    <w:rsid w:val="00091A7F"/>
    <w:rsid w:val="00091F76"/>
    <w:rsid w:val="00093C23"/>
    <w:rsid w:val="00093FC2"/>
    <w:rsid w:val="00095772"/>
    <w:rsid w:val="00096045"/>
    <w:rsid w:val="000963AE"/>
    <w:rsid w:val="0009684F"/>
    <w:rsid w:val="00096C16"/>
    <w:rsid w:val="00097F75"/>
    <w:rsid w:val="000A105F"/>
    <w:rsid w:val="000A207F"/>
    <w:rsid w:val="000A23B2"/>
    <w:rsid w:val="000A29C6"/>
    <w:rsid w:val="000A33B5"/>
    <w:rsid w:val="000A4871"/>
    <w:rsid w:val="000A4A16"/>
    <w:rsid w:val="000A4D30"/>
    <w:rsid w:val="000A4FF9"/>
    <w:rsid w:val="000A51A1"/>
    <w:rsid w:val="000A525A"/>
    <w:rsid w:val="000A6510"/>
    <w:rsid w:val="000B1A6A"/>
    <w:rsid w:val="000B1BC6"/>
    <w:rsid w:val="000B2C9C"/>
    <w:rsid w:val="000B31DD"/>
    <w:rsid w:val="000B3334"/>
    <w:rsid w:val="000B3D9D"/>
    <w:rsid w:val="000B462B"/>
    <w:rsid w:val="000B484A"/>
    <w:rsid w:val="000B4C2A"/>
    <w:rsid w:val="000B53C1"/>
    <w:rsid w:val="000B5B8E"/>
    <w:rsid w:val="000C0BE5"/>
    <w:rsid w:val="000C18F3"/>
    <w:rsid w:val="000C20EA"/>
    <w:rsid w:val="000C2715"/>
    <w:rsid w:val="000C3C4D"/>
    <w:rsid w:val="000C3D83"/>
    <w:rsid w:val="000C4751"/>
    <w:rsid w:val="000C583D"/>
    <w:rsid w:val="000C6BD6"/>
    <w:rsid w:val="000C6F10"/>
    <w:rsid w:val="000C735C"/>
    <w:rsid w:val="000C7570"/>
    <w:rsid w:val="000C7F06"/>
    <w:rsid w:val="000D00D7"/>
    <w:rsid w:val="000D036A"/>
    <w:rsid w:val="000D1E59"/>
    <w:rsid w:val="000D2956"/>
    <w:rsid w:val="000D3E6A"/>
    <w:rsid w:val="000D451A"/>
    <w:rsid w:val="000D4529"/>
    <w:rsid w:val="000D4A89"/>
    <w:rsid w:val="000D4E16"/>
    <w:rsid w:val="000D6389"/>
    <w:rsid w:val="000D67DA"/>
    <w:rsid w:val="000D6BD7"/>
    <w:rsid w:val="000D7E2B"/>
    <w:rsid w:val="000D7E6E"/>
    <w:rsid w:val="000E0248"/>
    <w:rsid w:val="000E114A"/>
    <w:rsid w:val="000E1B66"/>
    <w:rsid w:val="000E2254"/>
    <w:rsid w:val="000E2D68"/>
    <w:rsid w:val="000E2DED"/>
    <w:rsid w:val="000E34C8"/>
    <w:rsid w:val="000E3586"/>
    <w:rsid w:val="000E36EA"/>
    <w:rsid w:val="000E4593"/>
    <w:rsid w:val="000E4E27"/>
    <w:rsid w:val="000E5660"/>
    <w:rsid w:val="000E63C3"/>
    <w:rsid w:val="000E669F"/>
    <w:rsid w:val="000E71AB"/>
    <w:rsid w:val="000E7C9C"/>
    <w:rsid w:val="000E7F68"/>
    <w:rsid w:val="000F0839"/>
    <w:rsid w:val="000F0AE3"/>
    <w:rsid w:val="000F0BFD"/>
    <w:rsid w:val="000F13BB"/>
    <w:rsid w:val="000F1847"/>
    <w:rsid w:val="000F1AA2"/>
    <w:rsid w:val="000F20AD"/>
    <w:rsid w:val="000F22DE"/>
    <w:rsid w:val="000F2D08"/>
    <w:rsid w:val="000F2F61"/>
    <w:rsid w:val="000F4AC4"/>
    <w:rsid w:val="000F5664"/>
    <w:rsid w:val="000F5A66"/>
    <w:rsid w:val="000F623B"/>
    <w:rsid w:val="000F6CB2"/>
    <w:rsid w:val="000F6CDC"/>
    <w:rsid w:val="000F7F8E"/>
    <w:rsid w:val="0010028D"/>
    <w:rsid w:val="00100F09"/>
    <w:rsid w:val="001015B9"/>
    <w:rsid w:val="00101845"/>
    <w:rsid w:val="00102510"/>
    <w:rsid w:val="00102B71"/>
    <w:rsid w:val="001033FB"/>
    <w:rsid w:val="0010354A"/>
    <w:rsid w:val="00104263"/>
    <w:rsid w:val="00111437"/>
    <w:rsid w:val="00111F3B"/>
    <w:rsid w:val="00111F79"/>
    <w:rsid w:val="00112BA9"/>
    <w:rsid w:val="00114738"/>
    <w:rsid w:val="00114D8B"/>
    <w:rsid w:val="0011502D"/>
    <w:rsid w:val="0011558F"/>
    <w:rsid w:val="001168FA"/>
    <w:rsid w:val="001178F2"/>
    <w:rsid w:val="00120041"/>
    <w:rsid w:val="001203AA"/>
    <w:rsid w:val="00120B4C"/>
    <w:rsid w:val="00125368"/>
    <w:rsid w:val="001254C4"/>
    <w:rsid w:val="00126EAB"/>
    <w:rsid w:val="00127535"/>
    <w:rsid w:val="00130ED8"/>
    <w:rsid w:val="001311CC"/>
    <w:rsid w:val="00131AD0"/>
    <w:rsid w:val="0013241F"/>
    <w:rsid w:val="00132A55"/>
    <w:rsid w:val="00132BF6"/>
    <w:rsid w:val="00134EFD"/>
    <w:rsid w:val="001354B2"/>
    <w:rsid w:val="00135EB8"/>
    <w:rsid w:val="00140270"/>
    <w:rsid w:val="00140C24"/>
    <w:rsid w:val="001421A8"/>
    <w:rsid w:val="00142231"/>
    <w:rsid w:val="00142391"/>
    <w:rsid w:val="00142630"/>
    <w:rsid w:val="00142768"/>
    <w:rsid w:val="00143951"/>
    <w:rsid w:val="0014605C"/>
    <w:rsid w:val="00146EC4"/>
    <w:rsid w:val="00147E0D"/>
    <w:rsid w:val="00151C32"/>
    <w:rsid w:val="00152595"/>
    <w:rsid w:val="001547A1"/>
    <w:rsid w:val="0015500D"/>
    <w:rsid w:val="00155B7A"/>
    <w:rsid w:val="001562B9"/>
    <w:rsid w:val="0015654A"/>
    <w:rsid w:val="001570DC"/>
    <w:rsid w:val="00157573"/>
    <w:rsid w:val="00157601"/>
    <w:rsid w:val="0015771F"/>
    <w:rsid w:val="0016019B"/>
    <w:rsid w:val="0016089D"/>
    <w:rsid w:val="00160AA0"/>
    <w:rsid w:val="00161281"/>
    <w:rsid w:val="00161EB7"/>
    <w:rsid w:val="0016285C"/>
    <w:rsid w:val="001636B7"/>
    <w:rsid w:val="00166DF7"/>
    <w:rsid w:val="00167432"/>
    <w:rsid w:val="00170486"/>
    <w:rsid w:val="0017094F"/>
    <w:rsid w:val="00172587"/>
    <w:rsid w:val="00172588"/>
    <w:rsid w:val="001726E9"/>
    <w:rsid w:val="001726EA"/>
    <w:rsid w:val="0017281E"/>
    <w:rsid w:val="00172C51"/>
    <w:rsid w:val="001738F4"/>
    <w:rsid w:val="00173E27"/>
    <w:rsid w:val="00174542"/>
    <w:rsid w:val="00174768"/>
    <w:rsid w:val="001752D3"/>
    <w:rsid w:val="00177929"/>
    <w:rsid w:val="0018067C"/>
    <w:rsid w:val="0018252D"/>
    <w:rsid w:val="0018259F"/>
    <w:rsid w:val="00182960"/>
    <w:rsid w:val="001839DA"/>
    <w:rsid w:val="00183F42"/>
    <w:rsid w:val="00184118"/>
    <w:rsid w:val="00184232"/>
    <w:rsid w:val="00184BE0"/>
    <w:rsid w:val="001852C0"/>
    <w:rsid w:val="00185B5F"/>
    <w:rsid w:val="001867BC"/>
    <w:rsid w:val="00186D84"/>
    <w:rsid w:val="00187180"/>
    <w:rsid w:val="0018745C"/>
    <w:rsid w:val="00190C7B"/>
    <w:rsid w:val="0019116A"/>
    <w:rsid w:val="00191B11"/>
    <w:rsid w:val="00191FBA"/>
    <w:rsid w:val="00192548"/>
    <w:rsid w:val="00192B37"/>
    <w:rsid w:val="0019311E"/>
    <w:rsid w:val="00194A90"/>
    <w:rsid w:val="00197701"/>
    <w:rsid w:val="001A0E97"/>
    <w:rsid w:val="001A192E"/>
    <w:rsid w:val="001A3ADC"/>
    <w:rsid w:val="001A4A31"/>
    <w:rsid w:val="001A5F0B"/>
    <w:rsid w:val="001A7B67"/>
    <w:rsid w:val="001A7BC2"/>
    <w:rsid w:val="001B0624"/>
    <w:rsid w:val="001B07BC"/>
    <w:rsid w:val="001B16EC"/>
    <w:rsid w:val="001B2F80"/>
    <w:rsid w:val="001B3005"/>
    <w:rsid w:val="001B32BE"/>
    <w:rsid w:val="001B3E9B"/>
    <w:rsid w:val="001B41F1"/>
    <w:rsid w:val="001B5230"/>
    <w:rsid w:val="001B58B6"/>
    <w:rsid w:val="001B677A"/>
    <w:rsid w:val="001B7FBA"/>
    <w:rsid w:val="001C004F"/>
    <w:rsid w:val="001C1997"/>
    <w:rsid w:val="001C1F12"/>
    <w:rsid w:val="001C34B5"/>
    <w:rsid w:val="001C3C0F"/>
    <w:rsid w:val="001C4EE7"/>
    <w:rsid w:val="001C6000"/>
    <w:rsid w:val="001C68B2"/>
    <w:rsid w:val="001C7D09"/>
    <w:rsid w:val="001D06AC"/>
    <w:rsid w:val="001D07A5"/>
    <w:rsid w:val="001D0FC8"/>
    <w:rsid w:val="001D11EE"/>
    <w:rsid w:val="001D25A5"/>
    <w:rsid w:val="001D29EA"/>
    <w:rsid w:val="001D2D0F"/>
    <w:rsid w:val="001D2F18"/>
    <w:rsid w:val="001D35C5"/>
    <w:rsid w:val="001D5CD9"/>
    <w:rsid w:val="001D5F1A"/>
    <w:rsid w:val="001D6714"/>
    <w:rsid w:val="001D6A2F"/>
    <w:rsid w:val="001E0970"/>
    <w:rsid w:val="001E1C9C"/>
    <w:rsid w:val="001E213E"/>
    <w:rsid w:val="001E272E"/>
    <w:rsid w:val="001E582A"/>
    <w:rsid w:val="001E71E2"/>
    <w:rsid w:val="001E7525"/>
    <w:rsid w:val="001E7AF7"/>
    <w:rsid w:val="001E7F0E"/>
    <w:rsid w:val="001F0A4A"/>
    <w:rsid w:val="001F0B79"/>
    <w:rsid w:val="001F0CE9"/>
    <w:rsid w:val="001F247D"/>
    <w:rsid w:val="001F3714"/>
    <w:rsid w:val="001F39B2"/>
    <w:rsid w:val="001F3F4B"/>
    <w:rsid w:val="001F4253"/>
    <w:rsid w:val="001F454A"/>
    <w:rsid w:val="001F5990"/>
    <w:rsid w:val="001F6084"/>
    <w:rsid w:val="001F651E"/>
    <w:rsid w:val="001F6DF3"/>
    <w:rsid w:val="001F6E69"/>
    <w:rsid w:val="001F7623"/>
    <w:rsid w:val="002000D5"/>
    <w:rsid w:val="00201144"/>
    <w:rsid w:val="00201AB1"/>
    <w:rsid w:val="002025E0"/>
    <w:rsid w:val="00202DA0"/>
    <w:rsid w:val="0020329A"/>
    <w:rsid w:val="00203873"/>
    <w:rsid w:val="0020459E"/>
    <w:rsid w:val="002063BA"/>
    <w:rsid w:val="00206BFE"/>
    <w:rsid w:val="00207C10"/>
    <w:rsid w:val="00207EA5"/>
    <w:rsid w:val="002116AB"/>
    <w:rsid w:val="0021351F"/>
    <w:rsid w:val="0021523D"/>
    <w:rsid w:val="002164FA"/>
    <w:rsid w:val="002177DE"/>
    <w:rsid w:val="002204EA"/>
    <w:rsid w:val="0022072E"/>
    <w:rsid w:val="00220CC8"/>
    <w:rsid w:val="00220E5C"/>
    <w:rsid w:val="00223950"/>
    <w:rsid w:val="00224545"/>
    <w:rsid w:val="00224F96"/>
    <w:rsid w:val="00225036"/>
    <w:rsid w:val="0022573F"/>
    <w:rsid w:val="00225A4C"/>
    <w:rsid w:val="00225B36"/>
    <w:rsid w:val="00226321"/>
    <w:rsid w:val="00227EDD"/>
    <w:rsid w:val="00230E69"/>
    <w:rsid w:val="00232CFF"/>
    <w:rsid w:val="00234070"/>
    <w:rsid w:val="00234B6E"/>
    <w:rsid w:val="002351BF"/>
    <w:rsid w:val="00235772"/>
    <w:rsid w:val="00235B22"/>
    <w:rsid w:val="00235E4A"/>
    <w:rsid w:val="00235F52"/>
    <w:rsid w:val="00236C13"/>
    <w:rsid w:val="0023778C"/>
    <w:rsid w:val="00237F4E"/>
    <w:rsid w:val="002411F2"/>
    <w:rsid w:val="002421A3"/>
    <w:rsid w:val="00244E12"/>
    <w:rsid w:val="00246460"/>
    <w:rsid w:val="0024698E"/>
    <w:rsid w:val="00247898"/>
    <w:rsid w:val="00250A4E"/>
    <w:rsid w:val="002531AA"/>
    <w:rsid w:val="002533A6"/>
    <w:rsid w:val="00253731"/>
    <w:rsid w:val="00253C39"/>
    <w:rsid w:val="00255259"/>
    <w:rsid w:val="00255DB5"/>
    <w:rsid w:val="00255DFB"/>
    <w:rsid w:val="00255FDD"/>
    <w:rsid w:val="00257498"/>
    <w:rsid w:val="00260954"/>
    <w:rsid w:val="002624F5"/>
    <w:rsid w:val="00262C5E"/>
    <w:rsid w:val="00263976"/>
    <w:rsid w:val="002639D7"/>
    <w:rsid w:val="00263ED3"/>
    <w:rsid w:val="00264921"/>
    <w:rsid w:val="00264BC8"/>
    <w:rsid w:val="00265439"/>
    <w:rsid w:val="00270264"/>
    <w:rsid w:val="0027285A"/>
    <w:rsid w:val="00272C9C"/>
    <w:rsid w:val="00273887"/>
    <w:rsid w:val="00273DC9"/>
    <w:rsid w:val="00281337"/>
    <w:rsid w:val="002818AC"/>
    <w:rsid w:val="00281BFA"/>
    <w:rsid w:val="00285772"/>
    <w:rsid w:val="002860F4"/>
    <w:rsid w:val="00287364"/>
    <w:rsid w:val="00287516"/>
    <w:rsid w:val="00287D33"/>
    <w:rsid w:val="00291AA4"/>
    <w:rsid w:val="00292A88"/>
    <w:rsid w:val="00292E99"/>
    <w:rsid w:val="0029480F"/>
    <w:rsid w:val="002951FC"/>
    <w:rsid w:val="002971F7"/>
    <w:rsid w:val="002A039E"/>
    <w:rsid w:val="002A1CBA"/>
    <w:rsid w:val="002A4A3B"/>
    <w:rsid w:val="002A5A3A"/>
    <w:rsid w:val="002A5DC6"/>
    <w:rsid w:val="002A6373"/>
    <w:rsid w:val="002A63CB"/>
    <w:rsid w:val="002B07C7"/>
    <w:rsid w:val="002B0F80"/>
    <w:rsid w:val="002B1095"/>
    <w:rsid w:val="002B11BE"/>
    <w:rsid w:val="002B2C10"/>
    <w:rsid w:val="002B368A"/>
    <w:rsid w:val="002B3AE8"/>
    <w:rsid w:val="002B4366"/>
    <w:rsid w:val="002B44D8"/>
    <w:rsid w:val="002B47D6"/>
    <w:rsid w:val="002B4986"/>
    <w:rsid w:val="002B5026"/>
    <w:rsid w:val="002B56F8"/>
    <w:rsid w:val="002B783E"/>
    <w:rsid w:val="002B7978"/>
    <w:rsid w:val="002C1D57"/>
    <w:rsid w:val="002C1E40"/>
    <w:rsid w:val="002C1FAD"/>
    <w:rsid w:val="002C285C"/>
    <w:rsid w:val="002C3811"/>
    <w:rsid w:val="002C39D5"/>
    <w:rsid w:val="002C6DB8"/>
    <w:rsid w:val="002C741C"/>
    <w:rsid w:val="002D14F3"/>
    <w:rsid w:val="002D2FED"/>
    <w:rsid w:val="002D3252"/>
    <w:rsid w:val="002D409D"/>
    <w:rsid w:val="002D43CF"/>
    <w:rsid w:val="002D4EAD"/>
    <w:rsid w:val="002D5B4C"/>
    <w:rsid w:val="002E04A3"/>
    <w:rsid w:val="002E499D"/>
    <w:rsid w:val="002E7007"/>
    <w:rsid w:val="002F397A"/>
    <w:rsid w:val="002F3FAE"/>
    <w:rsid w:val="002F4449"/>
    <w:rsid w:val="002F4CA7"/>
    <w:rsid w:val="002F5616"/>
    <w:rsid w:val="002F68B2"/>
    <w:rsid w:val="002F6BC2"/>
    <w:rsid w:val="002F6C33"/>
    <w:rsid w:val="002F6D13"/>
    <w:rsid w:val="002F756D"/>
    <w:rsid w:val="003000EB"/>
    <w:rsid w:val="003013DF"/>
    <w:rsid w:val="00302D2F"/>
    <w:rsid w:val="003032B7"/>
    <w:rsid w:val="003037CD"/>
    <w:rsid w:val="0030654E"/>
    <w:rsid w:val="00306C5D"/>
    <w:rsid w:val="00307F52"/>
    <w:rsid w:val="0031167A"/>
    <w:rsid w:val="00311A62"/>
    <w:rsid w:val="00311D9B"/>
    <w:rsid w:val="00312CFF"/>
    <w:rsid w:val="0031334F"/>
    <w:rsid w:val="003140E8"/>
    <w:rsid w:val="00314278"/>
    <w:rsid w:val="003150B0"/>
    <w:rsid w:val="00320D05"/>
    <w:rsid w:val="003211C9"/>
    <w:rsid w:val="00321B25"/>
    <w:rsid w:val="00322939"/>
    <w:rsid w:val="00322C8D"/>
    <w:rsid w:val="003230B3"/>
    <w:rsid w:val="00323F7A"/>
    <w:rsid w:val="003241CB"/>
    <w:rsid w:val="00324758"/>
    <w:rsid w:val="003268BA"/>
    <w:rsid w:val="00327656"/>
    <w:rsid w:val="00327A9B"/>
    <w:rsid w:val="003305C3"/>
    <w:rsid w:val="00330A0B"/>
    <w:rsid w:val="0033117F"/>
    <w:rsid w:val="00331561"/>
    <w:rsid w:val="00332950"/>
    <w:rsid w:val="00332A8C"/>
    <w:rsid w:val="00332C78"/>
    <w:rsid w:val="003346C1"/>
    <w:rsid w:val="00335026"/>
    <w:rsid w:val="0033585D"/>
    <w:rsid w:val="00336C5C"/>
    <w:rsid w:val="003378CB"/>
    <w:rsid w:val="003379B0"/>
    <w:rsid w:val="0034043F"/>
    <w:rsid w:val="00340E5F"/>
    <w:rsid w:val="00341CEA"/>
    <w:rsid w:val="0034254D"/>
    <w:rsid w:val="00342F4F"/>
    <w:rsid w:val="003448CE"/>
    <w:rsid w:val="003454B8"/>
    <w:rsid w:val="0034618D"/>
    <w:rsid w:val="0034674D"/>
    <w:rsid w:val="00347E2E"/>
    <w:rsid w:val="003514BC"/>
    <w:rsid w:val="00351C0A"/>
    <w:rsid w:val="00351F34"/>
    <w:rsid w:val="00352334"/>
    <w:rsid w:val="003526DC"/>
    <w:rsid w:val="0035309F"/>
    <w:rsid w:val="00353DCF"/>
    <w:rsid w:val="00353F6E"/>
    <w:rsid w:val="003544C5"/>
    <w:rsid w:val="00355478"/>
    <w:rsid w:val="003558AF"/>
    <w:rsid w:val="00355DC7"/>
    <w:rsid w:val="00357291"/>
    <w:rsid w:val="003578EB"/>
    <w:rsid w:val="00357B3D"/>
    <w:rsid w:val="00357C52"/>
    <w:rsid w:val="00360CCF"/>
    <w:rsid w:val="0036159C"/>
    <w:rsid w:val="003625B9"/>
    <w:rsid w:val="00362B1B"/>
    <w:rsid w:val="00363049"/>
    <w:rsid w:val="003651C5"/>
    <w:rsid w:val="00365D17"/>
    <w:rsid w:val="003664C3"/>
    <w:rsid w:val="00366F31"/>
    <w:rsid w:val="00367A0D"/>
    <w:rsid w:val="003706ED"/>
    <w:rsid w:val="00371E8A"/>
    <w:rsid w:val="00371EAE"/>
    <w:rsid w:val="0037332C"/>
    <w:rsid w:val="00373D27"/>
    <w:rsid w:val="00374BE6"/>
    <w:rsid w:val="00377F9E"/>
    <w:rsid w:val="0038104D"/>
    <w:rsid w:val="003810E8"/>
    <w:rsid w:val="0038170D"/>
    <w:rsid w:val="00382067"/>
    <w:rsid w:val="00383CE6"/>
    <w:rsid w:val="00384695"/>
    <w:rsid w:val="0038496E"/>
    <w:rsid w:val="00384D96"/>
    <w:rsid w:val="003858E4"/>
    <w:rsid w:val="00385AAD"/>
    <w:rsid w:val="00386515"/>
    <w:rsid w:val="003870D0"/>
    <w:rsid w:val="003876CE"/>
    <w:rsid w:val="00390355"/>
    <w:rsid w:val="00390692"/>
    <w:rsid w:val="0039083F"/>
    <w:rsid w:val="00392CD9"/>
    <w:rsid w:val="003933FA"/>
    <w:rsid w:val="00393F4C"/>
    <w:rsid w:val="00394AA8"/>
    <w:rsid w:val="00395E6F"/>
    <w:rsid w:val="00397304"/>
    <w:rsid w:val="00397F45"/>
    <w:rsid w:val="003A04AE"/>
    <w:rsid w:val="003A0C22"/>
    <w:rsid w:val="003A0C84"/>
    <w:rsid w:val="003A313E"/>
    <w:rsid w:val="003A35CF"/>
    <w:rsid w:val="003A4354"/>
    <w:rsid w:val="003A443F"/>
    <w:rsid w:val="003A4578"/>
    <w:rsid w:val="003A6896"/>
    <w:rsid w:val="003A6A2E"/>
    <w:rsid w:val="003A7CE5"/>
    <w:rsid w:val="003B002D"/>
    <w:rsid w:val="003B00A3"/>
    <w:rsid w:val="003B1438"/>
    <w:rsid w:val="003B153D"/>
    <w:rsid w:val="003B2869"/>
    <w:rsid w:val="003B2F31"/>
    <w:rsid w:val="003B2F84"/>
    <w:rsid w:val="003B3145"/>
    <w:rsid w:val="003B346C"/>
    <w:rsid w:val="003B414D"/>
    <w:rsid w:val="003B44B7"/>
    <w:rsid w:val="003B5666"/>
    <w:rsid w:val="003B7801"/>
    <w:rsid w:val="003C02B6"/>
    <w:rsid w:val="003C09A3"/>
    <w:rsid w:val="003C3120"/>
    <w:rsid w:val="003C456B"/>
    <w:rsid w:val="003C4C8D"/>
    <w:rsid w:val="003C72EE"/>
    <w:rsid w:val="003C7E0D"/>
    <w:rsid w:val="003D0455"/>
    <w:rsid w:val="003D15A1"/>
    <w:rsid w:val="003D2450"/>
    <w:rsid w:val="003D24E7"/>
    <w:rsid w:val="003D273D"/>
    <w:rsid w:val="003D2D2C"/>
    <w:rsid w:val="003D3068"/>
    <w:rsid w:val="003D37E4"/>
    <w:rsid w:val="003D3EEA"/>
    <w:rsid w:val="003D5C1A"/>
    <w:rsid w:val="003D7DDF"/>
    <w:rsid w:val="003E093D"/>
    <w:rsid w:val="003E1145"/>
    <w:rsid w:val="003E1657"/>
    <w:rsid w:val="003E20FA"/>
    <w:rsid w:val="003E2B02"/>
    <w:rsid w:val="003E3C3F"/>
    <w:rsid w:val="003E4112"/>
    <w:rsid w:val="003E48A2"/>
    <w:rsid w:val="003E4944"/>
    <w:rsid w:val="003E54AE"/>
    <w:rsid w:val="003E6309"/>
    <w:rsid w:val="003E6879"/>
    <w:rsid w:val="003E70DE"/>
    <w:rsid w:val="003E7A09"/>
    <w:rsid w:val="003F1A2A"/>
    <w:rsid w:val="003F1E4A"/>
    <w:rsid w:val="003F20EB"/>
    <w:rsid w:val="003F253D"/>
    <w:rsid w:val="003F2D08"/>
    <w:rsid w:val="003F2DD5"/>
    <w:rsid w:val="003F3ACB"/>
    <w:rsid w:val="003F411D"/>
    <w:rsid w:val="003F430C"/>
    <w:rsid w:val="003F4E8A"/>
    <w:rsid w:val="003F5102"/>
    <w:rsid w:val="003F614C"/>
    <w:rsid w:val="003F61DA"/>
    <w:rsid w:val="003F6C3A"/>
    <w:rsid w:val="003F701E"/>
    <w:rsid w:val="003F7140"/>
    <w:rsid w:val="003F7E57"/>
    <w:rsid w:val="00400026"/>
    <w:rsid w:val="004024A4"/>
    <w:rsid w:val="0040262E"/>
    <w:rsid w:val="0040291E"/>
    <w:rsid w:val="004035A7"/>
    <w:rsid w:val="00405F52"/>
    <w:rsid w:val="0040756E"/>
    <w:rsid w:val="004077BE"/>
    <w:rsid w:val="00407D0E"/>
    <w:rsid w:val="00407DA3"/>
    <w:rsid w:val="00407EEB"/>
    <w:rsid w:val="004106AB"/>
    <w:rsid w:val="00411778"/>
    <w:rsid w:val="00411D73"/>
    <w:rsid w:val="00414004"/>
    <w:rsid w:val="00414321"/>
    <w:rsid w:val="00414396"/>
    <w:rsid w:val="00414D8B"/>
    <w:rsid w:val="00414F7A"/>
    <w:rsid w:val="00414F92"/>
    <w:rsid w:val="00420193"/>
    <w:rsid w:val="0042059A"/>
    <w:rsid w:val="00420701"/>
    <w:rsid w:val="00420745"/>
    <w:rsid w:val="00421F27"/>
    <w:rsid w:val="00422D08"/>
    <w:rsid w:val="00425B94"/>
    <w:rsid w:val="00427DC8"/>
    <w:rsid w:val="00434528"/>
    <w:rsid w:val="004373A6"/>
    <w:rsid w:val="004375FE"/>
    <w:rsid w:val="00437604"/>
    <w:rsid w:val="00437704"/>
    <w:rsid w:val="00440089"/>
    <w:rsid w:val="00440F45"/>
    <w:rsid w:val="004414AC"/>
    <w:rsid w:val="00441B76"/>
    <w:rsid w:val="00442F8C"/>
    <w:rsid w:val="00443BBF"/>
    <w:rsid w:val="00444B94"/>
    <w:rsid w:val="004461A3"/>
    <w:rsid w:val="00447F5B"/>
    <w:rsid w:val="0045072F"/>
    <w:rsid w:val="00450C58"/>
    <w:rsid w:val="0045113A"/>
    <w:rsid w:val="004522B2"/>
    <w:rsid w:val="004526D4"/>
    <w:rsid w:val="00453445"/>
    <w:rsid w:val="004559A1"/>
    <w:rsid w:val="00456CBD"/>
    <w:rsid w:val="00456F20"/>
    <w:rsid w:val="0045766E"/>
    <w:rsid w:val="004576AA"/>
    <w:rsid w:val="00457BBD"/>
    <w:rsid w:val="00457C55"/>
    <w:rsid w:val="00460973"/>
    <w:rsid w:val="00461015"/>
    <w:rsid w:val="0046128A"/>
    <w:rsid w:val="00461F41"/>
    <w:rsid w:val="00462325"/>
    <w:rsid w:val="004626F7"/>
    <w:rsid w:val="00462753"/>
    <w:rsid w:val="00462C14"/>
    <w:rsid w:val="00464786"/>
    <w:rsid w:val="00464A7E"/>
    <w:rsid w:val="00465078"/>
    <w:rsid w:val="0046507A"/>
    <w:rsid w:val="00466096"/>
    <w:rsid w:val="00466400"/>
    <w:rsid w:val="0047045F"/>
    <w:rsid w:val="00470CE1"/>
    <w:rsid w:val="00472397"/>
    <w:rsid w:val="0047268E"/>
    <w:rsid w:val="004730AC"/>
    <w:rsid w:val="004731EA"/>
    <w:rsid w:val="00473C1A"/>
    <w:rsid w:val="004743C0"/>
    <w:rsid w:val="004745C5"/>
    <w:rsid w:val="00474666"/>
    <w:rsid w:val="00475C71"/>
    <w:rsid w:val="00476D85"/>
    <w:rsid w:val="004774D9"/>
    <w:rsid w:val="004779A9"/>
    <w:rsid w:val="0048083A"/>
    <w:rsid w:val="00480C7A"/>
    <w:rsid w:val="0048154D"/>
    <w:rsid w:val="004857BA"/>
    <w:rsid w:val="00485FE7"/>
    <w:rsid w:val="00486CE0"/>
    <w:rsid w:val="00486F40"/>
    <w:rsid w:val="00490EB5"/>
    <w:rsid w:val="00491B56"/>
    <w:rsid w:val="0049781A"/>
    <w:rsid w:val="004A0B27"/>
    <w:rsid w:val="004A0C80"/>
    <w:rsid w:val="004A0D5B"/>
    <w:rsid w:val="004A2D23"/>
    <w:rsid w:val="004A305F"/>
    <w:rsid w:val="004A37FB"/>
    <w:rsid w:val="004A3957"/>
    <w:rsid w:val="004A51E8"/>
    <w:rsid w:val="004A608F"/>
    <w:rsid w:val="004A7311"/>
    <w:rsid w:val="004A74BA"/>
    <w:rsid w:val="004B067D"/>
    <w:rsid w:val="004B131E"/>
    <w:rsid w:val="004B4197"/>
    <w:rsid w:val="004B45AF"/>
    <w:rsid w:val="004B4AC8"/>
    <w:rsid w:val="004C1326"/>
    <w:rsid w:val="004C1417"/>
    <w:rsid w:val="004C18ED"/>
    <w:rsid w:val="004C3136"/>
    <w:rsid w:val="004C3AC1"/>
    <w:rsid w:val="004C4A6D"/>
    <w:rsid w:val="004C4BDC"/>
    <w:rsid w:val="004C519C"/>
    <w:rsid w:val="004C51B7"/>
    <w:rsid w:val="004C6AA3"/>
    <w:rsid w:val="004C7281"/>
    <w:rsid w:val="004D0ED6"/>
    <w:rsid w:val="004D21D7"/>
    <w:rsid w:val="004D23F8"/>
    <w:rsid w:val="004D4135"/>
    <w:rsid w:val="004D717E"/>
    <w:rsid w:val="004D7226"/>
    <w:rsid w:val="004D7469"/>
    <w:rsid w:val="004D7664"/>
    <w:rsid w:val="004E0AE5"/>
    <w:rsid w:val="004E0DDC"/>
    <w:rsid w:val="004E181A"/>
    <w:rsid w:val="004E2FC3"/>
    <w:rsid w:val="004E33AA"/>
    <w:rsid w:val="004E3C80"/>
    <w:rsid w:val="004E4A28"/>
    <w:rsid w:val="004E72A1"/>
    <w:rsid w:val="004F118D"/>
    <w:rsid w:val="004F2D5D"/>
    <w:rsid w:val="004F3C24"/>
    <w:rsid w:val="004F434A"/>
    <w:rsid w:val="004F4C94"/>
    <w:rsid w:val="004F51CB"/>
    <w:rsid w:val="004F5E5F"/>
    <w:rsid w:val="004F7116"/>
    <w:rsid w:val="004F712D"/>
    <w:rsid w:val="004F756F"/>
    <w:rsid w:val="005001A3"/>
    <w:rsid w:val="005007BF"/>
    <w:rsid w:val="005029B2"/>
    <w:rsid w:val="005036DA"/>
    <w:rsid w:val="00503BE3"/>
    <w:rsid w:val="005040BD"/>
    <w:rsid w:val="005042F3"/>
    <w:rsid w:val="00504880"/>
    <w:rsid w:val="00504BAE"/>
    <w:rsid w:val="005052C9"/>
    <w:rsid w:val="005053FB"/>
    <w:rsid w:val="00505420"/>
    <w:rsid w:val="00505E1C"/>
    <w:rsid w:val="00506961"/>
    <w:rsid w:val="00506B88"/>
    <w:rsid w:val="0050702A"/>
    <w:rsid w:val="00511F61"/>
    <w:rsid w:val="005121D8"/>
    <w:rsid w:val="0051462C"/>
    <w:rsid w:val="0051496C"/>
    <w:rsid w:val="00514B79"/>
    <w:rsid w:val="00514DF2"/>
    <w:rsid w:val="00514FDA"/>
    <w:rsid w:val="00516EB5"/>
    <w:rsid w:val="005175E0"/>
    <w:rsid w:val="00520546"/>
    <w:rsid w:val="00520743"/>
    <w:rsid w:val="00520FEA"/>
    <w:rsid w:val="00521C79"/>
    <w:rsid w:val="00522479"/>
    <w:rsid w:val="00522658"/>
    <w:rsid w:val="00523338"/>
    <w:rsid w:val="00523A75"/>
    <w:rsid w:val="0052438A"/>
    <w:rsid w:val="00525201"/>
    <w:rsid w:val="005256AF"/>
    <w:rsid w:val="005260AD"/>
    <w:rsid w:val="005263F7"/>
    <w:rsid w:val="00526E67"/>
    <w:rsid w:val="005276E5"/>
    <w:rsid w:val="00527F9E"/>
    <w:rsid w:val="00530CE6"/>
    <w:rsid w:val="00531E00"/>
    <w:rsid w:val="00532C41"/>
    <w:rsid w:val="00533201"/>
    <w:rsid w:val="005346F1"/>
    <w:rsid w:val="00534B00"/>
    <w:rsid w:val="005354C4"/>
    <w:rsid w:val="005374AC"/>
    <w:rsid w:val="0053773A"/>
    <w:rsid w:val="005377F6"/>
    <w:rsid w:val="0054074D"/>
    <w:rsid w:val="00540A6F"/>
    <w:rsid w:val="0054190F"/>
    <w:rsid w:val="00541C4C"/>
    <w:rsid w:val="00543232"/>
    <w:rsid w:val="00543F98"/>
    <w:rsid w:val="00546DC5"/>
    <w:rsid w:val="0054763B"/>
    <w:rsid w:val="0055121B"/>
    <w:rsid w:val="00551F8F"/>
    <w:rsid w:val="00552309"/>
    <w:rsid w:val="0055496A"/>
    <w:rsid w:val="00554EA5"/>
    <w:rsid w:val="005560B2"/>
    <w:rsid w:val="00556917"/>
    <w:rsid w:val="00557491"/>
    <w:rsid w:val="0055777F"/>
    <w:rsid w:val="005579F6"/>
    <w:rsid w:val="00560250"/>
    <w:rsid w:val="0056106B"/>
    <w:rsid w:val="005613B5"/>
    <w:rsid w:val="00562637"/>
    <w:rsid w:val="0056651A"/>
    <w:rsid w:val="00566C01"/>
    <w:rsid w:val="005676E9"/>
    <w:rsid w:val="00567A42"/>
    <w:rsid w:val="00570767"/>
    <w:rsid w:val="005708A8"/>
    <w:rsid w:val="0057107B"/>
    <w:rsid w:val="00571486"/>
    <w:rsid w:val="0057152E"/>
    <w:rsid w:val="005727A3"/>
    <w:rsid w:val="00572AD6"/>
    <w:rsid w:val="00573F6F"/>
    <w:rsid w:val="005753F0"/>
    <w:rsid w:val="00580B24"/>
    <w:rsid w:val="005815B3"/>
    <w:rsid w:val="00581643"/>
    <w:rsid w:val="00582D4B"/>
    <w:rsid w:val="00584403"/>
    <w:rsid w:val="005849A7"/>
    <w:rsid w:val="00585266"/>
    <w:rsid w:val="005865BB"/>
    <w:rsid w:val="00586A0F"/>
    <w:rsid w:val="00587391"/>
    <w:rsid w:val="005902D9"/>
    <w:rsid w:val="00591229"/>
    <w:rsid w:val="005939CA"/>
    <w:rsid w:val="00593B40"/>
    <w:rsid w:val="005940EF"/>
    <w:rsid w:val="005946BE"/>
    <w:rsid w:val="00594E36"/>
    <w:rsid w:val="00595B34"/>
    <w:rsid w:val="00595EA5"/>
    <w:rsid w:val="005969F9"/>
    <w:rsid w:val="00596E2F"/>
    <w:rsid w:val="00596F14"/>
    <w:rsid w:val="00597F88"/>
    <w:rsid w:val="005A0A6F"/>
    <w:rsid w:val="005A28E5"/>
    <w:rsid w:val="005A2B7F"/>
    <w:rsid w:val="005A4773"/>
    <w:rsid w:val="005A4EAA"/>
    <w:rsid w:val="005A532D"/>
    <w:rsid w:val="005A53DB"/>
    <w:rsid w:val="005A6E8F"/>
    <w:rsid w:val="005A7BD4"/>
    <w:rsid w:val="005B0BBC"/>
    <w:rsid w:val="005B0BF3"/>
    <w:rsid w:val="005B14FF"/>
    <w:rsid w:val="005B1C34"/>
    <w:rsid w:val="005B1CD7"/>
    <w:rsid w:val="005B289F"/>
    <w:rsid w:val="005B2DC1"/>
    <w:rsid w:val="005B3355"/>
    <w:rsid w:val="005B3493"/>
    <w:rsid w:val="005B34D4"/>
    <w:rsid w:val="005B5DFA"/>
    <w:rsid w:val="005C0A7E"/>
    <w:rsid w:val="005C440F"/>
    <w:rsid w:val="005C52BF"/>
    <w:rsid w:val="005C5476"/>
    <w:rsid w:val="005C641A"/>
    <w:rsid w:val="005C750B"/>
    <w:rsid w:val="005D0347"/>
    <w:rsid w:val="005D0472"/>
    <w:rsid w:val="005D0983"/>
    <w:rsid w:val="005D0F52"/>
    <w:rsid w:val="005D1118"/>
    <w:rsid w:val="005D1708"/>
    <w:rsid w:val="005D1FCD"/>
    <w:rsid w:val="005D2708"/>
    <w:rsid w:val="005D2869"/>
    <w:rsid w:val="005D4ABB"/>
    <w:rsid w:val="005D4C96"/>
    <w:rsid w:val="005D4CAA"/>
    <w:rsid w:val="005D61B2"/>
    <w:rsid w:val="005D7A04"/>
    <w:rsid w:val="005D7D54"/>
    <w:rsid w:val="005E08FB"/>
    <w:rsid w:val="005E29AA"/>
    <w:rsid w:val="005E35B0"/>
    <w:rsid w:val="005E3FC9"/>
    <w:rsid w:val="005E6B50"/>
    <w:rsid w:val="005E6F1D"/>
    <w:rsid w:val="005E7D28"/>
    <w:rsid w:val="005F03B9"/>
    <w:rsid w:val="005F03D4"/>
    <w:rsid w:val="005F2532"/>
    <w:rsid w:val="005F3967"/>
    <w:rsid w:val="005F3A8D"/>
    <w:rsid w:val="005F400D"/>
    <w:rsid w:val="005F5031"/>
    <w:rsid w:val="005F603E"/>
    <w:rsid w:val="005F62B1"/>
    <w:rsid w:val="005F6690"/>
    <w:rsid w:val="005F7C43"/>
    <w:rsid w:val="0060058D"/>
    <w:rsid w:val="006005FD"/>
    <w:rsid w:val="00600FE0"/>
    <w:rsid w:val="00601D34"/>
    <w:rsid w:val="00602457"/>
    <w:rsid w:val="0060264B"/>
    <w:rsid w:val="00602F6E"/>
    <w:rsid w:val="0060550A"/>
    <w:rsid w:val="00613208"/>
    <w:rsid w:val="0061342F"/>
    <w:rsid w:val="00613D7E"/>
    <w:rsid w:val="0061407C"/>
    <w:rsid w:val="006147C9"/>
    <w:rsid w:val="00615A64"/>
    <w:rsid w:val="00615AE4"/>
    <w:rsid w:val="006170D2"/>
    <w:rsid w:val="0062197D"/>
    <w:rsid w:val="00621A6E"/>
    <w:rsid w:val="00622075"/>
    <w:rsid w:val="00623176"/>
    <w:rsid w:val="006231CB"/>
    <w:rsid w:val="0062374F"/>
    <w:rsid w:val="00624196"/>
    <w:rsid w:val="00625078"/>
    <w:rsid w:val="0062509D"/>
    <w:rsid w:val="0062533B"/>
    <w:rsid w:val="00625EF2"/>
    <w:rsid w:val="00625F80"/>
    <w:rsid w:val="00627996"/>
    <w:rsid w:val="00627A87"/>
    <w:rsid w:val="00631256"/>
    <w:rsid w:val="00631F2F"/>
    <w:rsid w:val="006326F1"/>
    <w:rsid w:val="0063438C"/>
    <w:rsid w:val="0063581F"/>
    <w:rsid w:val="00637A2C"/>
    <w:rsid w:val="00637BFA"/>
    <w:rsid w:val="00637CDC"/>
    <w:rsid w:val="00641BD6"/>
    <w:rsid w:val="00642468"/>
    <w:rsid w:val="00642959"/>
    <w:rsid w:val="00645AAE"/>
    <w:rsid w:val="00645F42"/>
    <w:rsid w:val="00647610"/>
    <w:rsid w:val="00647B82"/>
    <w:rsid w:val="00650BB8"/>
    <w:rsid w:val="006511DB"/>
    <w:rsid w:val="00652482"/>
    <w:rsid w:val="00652686"/>
    <w:rsid w:val="0065320B"/>
    <w:rsid w:val="006537C9"/>
    <w:rsid w:val="00655555"/>
    <w:rsid w:val="006564F5"/>
    <w:rsid w:val="00656CEB"/>
    <w:rsid w:val="0065705A"/>
    <w:rsid w:val="006572DB"/>
    <w:rsid w:val="00657589"/>
    <w:rsid w:val="00657B8A"/>
    <w:rsid w:val="00660027"/>
    <w:rsid w:val="00662550"/>
    <w:rsid w:val="00662906"/>
    <w:rsid w:val="006644C6"/>
    <w:rsid w:val="006646E2"/>
    <w:rsid w:val="00666E97"/>
    <w:rsid w:val="00673A7D"/>
    <w:rsid w:val="00674442"/>
    <w:rsid w:val="00674638"/>
    <w:rsid w:val="00674ACF"/>
    <w:rsid w:val="00675D3A"/>
    <w:rsid w:val="00676297"/>
    <w:rsid w:val="0067637D"/>
    <w:rsid w:val="00676F4E"/>
    <w:rsid w:val="00683F57"/>
    <w:rsid w:val="006843DD"/>
    <w:rsid w:val="006863BF"/>
    <w:rsid w:val="006879C9"/>
    <w:rsid w:val="00687B18"/>
    <w:rsid w:val="006907F0"/>
    <w:rsid w:val="0069139A"/>
    <w:rsid w:val="00691D59"/>
    <w:rsid w:val="00693300"/>
    <w:rsid w:val="006949B5"/>
    <w:rsid w:val="006954BA"/>
    <w:rsid w:val="00697064"/>
    <w:rsid w:val="0069744E"/>
    <w:rsid w:val="00697B67"/>
    <w:rsid w:val="006A01D7"/>
    <w:rsid w:val="006A0D1F"/>
    <w:rsid w:val="006A0FC7"/>
    <w:rsid w:val="006A1CDE"/>
    <w:rsid w:val="006A1CF1"/>
    <w:rsid w:val="006A1F5B"/>
    <w:rsid w:val="006A2F4C"/>
    <w:rsid w:val="006A437D"/>
    <w:rsid w:val="006A546C"/>
    <w:rsid w:val="006A6565"/>
    <w:rsid w:val="006A72D1"/>
    <w:rsid w:val="006A7ABF"/>
    <w:rsid w:val="006B0265"/>
    <w:rsid w:val="006B04C0"/>
    <w:rsid w:val="006B0B3F"/>
    <w:rsid w:val="006B2525"/>
    <w:rsid w:val="006B3B81"/>
    <w:rsid w:val="006B3F63"/>
    <w:rsid w:val="006B4CD6"/>
    <w:rsid w:val="006B5051"/>
    <w:rsid w:val="006B589F"/>
    <w:rsid w:val="006B5B75"/>
    <w:rsid w:val="006B5CA4"/>
    <w:rsid w:val="006B6916"/>
    <w:rsid w:val="006B7C09"/>
    <w:rsid w:val="006C03D6"/>
    <w:rsid w:val="006C0829"/>
    <w:rsid w:val="006C0F4A"/>
    <w:rsid w:val="006C13C2"/>
    <w:rsid w:val="006C3505"/>
    <w:rsid w:val="006C4961"/>
    <w:rsid w:val="006C5DC3"/>
    <w:rsid w:val="006C66E6"/>
    <w:rsid w:val="006C67B9"/>
    <w:rsid w:val="006C7316"/>
    <w:rsid w:val="006C733A"/>
    <w:rsid w:val="006D203B"/>
    <w:rsid w:val="006D2304"/>
    <w:rsid w:val="006D2A6D"/>
    <w:rsid w:val="006D2CBF"/>
    <w:rsid w:val="006D3C36"/>
    <w:rsid w:val="006D4BC8"/>
    <w:rsid w:val="006D4FC7"/>
    <w:rsid w:val="006D64FA"/>
    <w:rsid w:val="006D6865"/>
    <w:rsid w:val="006D70FF"/>
    <w:rsid w:val="006D76CD"/>
    <w:rsid w:val="006E110C"/>
    <w:rsid w:val="006E1648"/>
    <w:rsid w:val="006E1680"/>
    <w:rsid w:val="006E1967"/>
    <w:rsid w:val="006E321C"/>
    <w:rsid w:val="006E32CE"/>
    <w:rsid w:val="006E4216"/>
    <w:rsid w:val="006E4D3D"/>
    <w:rsid w:val="006F1C29"/>
    <w:rsid w:val="006F2819"/>
    <w:rsid w:val="006F289B"/>
    <w:rsid w:val="006F2C3A"/>
    <w:rsid w:val="006F3289"/>
    <w:rsid w:val="006F384E"/>
    <w:rsid w:val="006F3D21"/>
    <w:rsid w:val="006F3DD4"/>
    <w:rsid w:val="006F4992"/>
    <w:rsid w:val="006F4F4E"/>
    <w:rsid w:val="006F5B36"/>
    <w:rsid w:val="006F61BE"/>
    <w:rsid w:val="006F678D"/>
    <w:rsid w:val="006F6B2B"/>
    <w:rsid w:val="007005D7"/>
    <w:rsid w:val="007009B1"/>
    <w:rsid w:val="007009BE"/>
    <w:rsid w:val="0070108F"/>
    <w:rsid w:val="007021B6"/>
    <w:rsid w:val="00702264"/>
    <w:rsid w:val="0070296D"/>
    <w:rsid w:val="007042AA"/>
    <w:rsid w:val="00704A98"/>
    <w:rsid w:val="007058B7"/>
    <w:rsid w:val="00706DFC"/>
    <w:rsid w:val="0070745E"/>
    <w:rsid w:val="007116FE"/>
    <w:rsid w:val="0071270D"/>
    <w:rsid w:val="00712912"/>
    <w:rsid w:val="00713109"/>
    <w:rsid w:val="00713C99"/>
    <w:rsid w:val="00713D61"/>
    <w:rsid w:val="00715EF6"/>
    <w:rsid w:val="0071670B"/>
    <w:rsid w:val="00721B29"/>
    <w:rsid w:val="00721E7C"/>
    <w:rsid w:val="0072236D"/>
    <w:rsid w:val="00723434"/>
    <w:rsid w:val="00725EF5"/>
    <w:rsid w:val="00726BE5"/>
    <w:rsid w:val="007278A9"/>
    <w:rsid w:val="00730008"/>
    <w:rsid w:val="0073288E"/>
    <w:rsid w:val="00733709"/>
    <w:rsid w:val="007345DF"/>
    <w:rsid w:val="0073488B"/>
    <w:rsid w:val="00735D0F"/>
    <w:rsid w:val="00736CC6"/>
    <w:rsid w:val="00736D17"/>
    <w:rsid w:val="007377E2"/>
    <w:rsid w:val="00740405"/>
    <w:rsid w:val="007408F5"/>
    <w:rsid w:val="00740EA2"/>
    <w:rsid w:val="00741459"/>
    <w:rsid w:val="00741A88"/>
    <w:rsid w:val="00741BB0"/>
    <w:rsid w:val="00743188"/>
    <w:rsid w:val="007433CD"/>
    <w:rsid w:val="00744C74"/>
    <w:rsid w:val="00744C89"/>
    <w:rsid w:val="00744E0C"/>
    <w:rsid w:val="00744F6F"/>
    <w:rsid w:val="007452AE"/>
    <w:rsid w:val="00746C7F"/>
    <w:rsid w:val="00746FA1"/>
    <w:rsid w:val="00747349"/>
    <w:rsid w:val="0075005D"/>
    <w:rsid w:val="007507C2"/>
    <w:rsid w:val="00750BBA"/>
    <w:rsid w:val="00750E35"/>
    <w:rsid w:val="00751616"/>
    <w:rsid w:val="00752E51"/>
    <w:rsid w:val="00754828"/>
    <w:rsid w:val="00755030"/>
    <w:rsid w:val="00755678"/>
    <w:rsid w:val="007559FE"/>
    <w:rsid w:val="0075613C"/>
    <w:rsid w:val="00757474"/>
    <w:rsid w:val="00761171"/>
    <w:rsid w:val="007616B8"/>
    <w:rsid w:val="00761706"/>
    <w:rsid w:val="007626D3"/>
    <w:rsid w:val="00763114"/>
    <w:rsid w:val="00764230"/>
    <w:rsid w:val="0076599A"/>
    <w:rsid w:val="00765FF7"/>
    <w:rsid w:val="00766775"/>
    <w:rsid w:val="00767578"/>
    <w:rsid w:val="0077181F"/>
    <w:rsid w:val="00771903"/>
    <w:rsid w:val="00771E29"/>
    <w:rsid w:val="00774294"/>
    <w:rsid w:val="00774B87"/>
    <w:rsid w:val="00774DC0"/>
    <w:rsid w:val="00774EE4"/>
    <w:rsid w:val="00774FB0"/>
    <w:rsid w:val="0077530A"/>
    <w:rsid w:val="00775B33"/>
    <w:rsid w:val="00782C8A"/>
    <w:rsid w:val="007844BE"/>
    <w:rsid w:val="00786A72"/>
    <w:rsid w:val="00787B8A"/>
    <w:rsid w:val="0079102B"/>
    <w:rsid w:val="00792345"/>
    <w:rsid w:val="00794512"/>
    <w:rsid w:val="00794A0D"/>
    <w:rsid w:val="00794DF0"/>
    <w:rsid w:val="007A0156"/>
    <w:rsid w:val="007A1EDC"/>
    <w:rsid w:val="007A2B08"/>
    <w:rsid w:val="007A31EB"/>
    <w:rsid w:val="007A3826"/>
    <w:rsid w:val="007A4758"/>
    <w:rsid w:val="007A5FB3"/>
    <w:rsid w:val="007A6FDA"/>
    <w:rsid w:val="007B079D"/>
    <w:rsid w:val="007B557C"/>
    <w:rsid w:val="007B7D73"/>
    <w:rsid w:val="007C0474"/>
    <w:rsid w:val="007C0818"/>
    <w:rsid w:val="007C107E"/>
    <w:rsid w:val="007C1416"/>
    <w:rsid w:val="007C14E9"/>
    <w:rsid w:val="007C16DF"/>
    <w:rsid w:val="007C1DA9"/>
    <w:rsid w:val="007C2937"/>
    <w:rsid w:val="007C4603"/>
    <w:rsid w:val="007C4BCE"/>
    <w:rsid w:val="007C4D1A"/>
    <w:rsid w:val="007C6588"/>
    <w:rsid w:val="007D01E5"/>
    <w:rsid w:val="007D09BB"/>
    <w:rsid w:val="007D0DD5"/>
    <w:rsid w:val="007D19C6"/>
    <w:rsid w:val="007D291F"/>
    <w:rsid w:val="007D4559"/>
    <w:rsid w:val="007D4732"/>
    <w:rsid w:val="007D549A"/>
    <w:rsid w:val="007D649A"/>
    <w:rsid w:val="007D7C3E"/>
    <w:rsid w:val="007E027B"/>
    <w:rsid w:val="007E0E28"/>
    <w:rsid w:val="007E174F"/>
    <w:rsid w:val="007E18CE"/>
    <w:rsid w:val="007E1AAB"/>
    <w:rsid w:val="007E2208"/>
    <w:rsid w:val="007E23D9"/>
    <w:rsid w:val="007E3D90"/>
    <w:rsid w:val="007E3F2A"/>
    <w:rsid w:val="007E4849"/>
    <w:rsid w:val="007E4B33"/>
    <w:rsid w:val="007E7D3F"/>
    <w:rsid w:val="007F0015"/>
    <w:rsid w:val="007F162A"/>
    <w:rsid w:val="007F1C84"/>
    <w:rsid w:val="007F36C8"/>
    <w:rsid w:val="007F3A50"/>
    <w:rsid w:val="007F4772"/>
    <w:rsid w:val="007F63DD"/>
    <w:rsid w:val="007F79BF"/>
    <w:rsid w:val="007F7A85"/>
    <w:rsid w:val="00800105"/>
    <w:rsid w:val="00800251"/>
    <w:rsid w:val="0080038C"/>
    <w:rsid w:val="0080110F"/>
    <w:rsid w:val="00801CDB"/>
    <w:rsid w:val="0080210E"/>
    <w:rsid w:val="00802872"/>
    <w:rsid w:val="00803D62"/>
    <w:rsid w:val="008042BD"/>
    <w:rsid w:val="00805690"/>
    <w:rsid w:val="008065EC"/>
    <w:rsid w:val="00806C04"/>
    <w:rsid w:val="008100A9"/>
    <w:rsid w:val="00810D57"/>
    <w:rsid w:val="00811984"/>
    <w:rsid w:val="00812BF9"/>
    <w:rsid w:val="00813688"/>
    <w:rsid w:val="00813C8F"/>
    <w:rsid w:val="008142FD"/>
    <w:rsid w:val="00815712"/>
    <w:rsid w:val="008159B6"/>
    <w:rsid w:val="00815A88"/>
    <w:rsid w:val="008164A1"/>
    <w:rsid w:val="00817219"/>
    <w:rsid w:val="00817A23"/>
    <w:rsid w:val="00817AA4"/>
    <w:rsid w:val="00817F97"/>
    <w:rsid w:val="00820F8C"/>
    <w:rsid w:val="0082177D"/>
    <w:rsid w:val="0082358A"/>
    <w:rsid w:val="00824E69"/>
    <w:rsid w:val="00824FAD"/>
    <w:rsid w:val="0082509B"/>
    <w:rsid w:val="00832E6B"/>
    <w:rsid w:val="00832F1E"/>
    <w:rsid w:val="008345AE"/>
    <w:rsid w:val="00834C61"/>
    <w:rsid w:val="0083685F"/>
    <w:rsid w:val="00836ABF"/>
    <w:rsid w:val="00837339"/>
    <w:rsid w:val="0083744D"/>
    <w:rsid w:val="0084188F"/>
    <w:rsid w:val="00841D94"/>
    <w:rsid w:val="00844A23"/>
    <w:rsid w:val="00845A36"/>
    <w:rsid w:val="00847A5C"/>
    <w:rsid w:val="00847AA7"/>
    <w:rsid w:val="008517E1"/>
    <w:rsid w:val="00851BCB"/>
    <w:rsid w:val="00855EEF"/>
    <w:rsid w:val="00856FB0"/>
    <w:rsid w:val="00857659"/>
    <w:rsid w:val="00860504"/>
    <w:rsid w:val="00862056"/>
    <w:rsid w:val="0086241A"/>
    <w:rsid w:val="0086256D"/>
    <w:rsid w:val="0086279B"/>
    <w:rsid w:val="0086315C"/>
    <w:rsid w:val="00863ADD"/>
    <w:rsid w:val="008647B5"/>
    <w:rsid w:val="00864CBC"/>
    <w:rsid w:val="00865B3F"/>
    <w:rsid w:val="008661B5"/>
    <w:rsid w:val="0086661F"/>
    <w:rsid w:val="0086694B"/>
    <w:rsid w:val="00867A19"/>
    <w:rsid w:val="00867D81"/>
    <w:rsid w:val="0087092A"/>
    <w:rsid w:val="0087150A"/>
    <w:rsid w:val="00871B4D"/>
    <w:rsid w:val="00871CDC"/>
    <w:rsid w:val="0087211E"/>
    <w:rsid w:val="00872840"/>
    <w:rsid w:val="00872E89"/>
    <w:rsid w:val="00873119"/>
    <w:rsid w:val="008741BC"/>
    <w:rsid w:val="00874A56"/>
    <w:rsid w:val="00875CF8"/>
    <w:rsid w:val="00877459"/>
    <w:rsid w:val="00880776"/>
    <w:rsid w:val="00880D53"/>
    <w:rsid w:val="008814B9"/>
    <w:rsid w:val="0088393A"/>
    <w:rsid w:val="00884C0E"/>
    <w:rsid w:val="00885946"/>
    <w:rsid w:val="00885C46"/>
    <w:rsid w:val="00890DA4"/>
    <w:rsid w:val="00891378"/>
    <w:rsid w:val="00891871"/>
    <w:rsid w:val="00891A7D"/>
    <w:rsid w:val="00892F8A"/>
    <w:rsid w:val="0089302E"/>
    <w:rsid w:val="00893DE6"/>
    <w:rsid w:val="0089426E"/>
    <w:rsid w:val="008948D4"/>
    <w:rsid w:val="00895096"/>
    <w:rsid w:val="008955E2"/>
    <w:rsid w:val="00896EA4"/>
    <w:rsid w:val="00897546"/>
    <w:rsid w:val="008A002B"/>
    <w:rsid w:val="008A1FB3"/>
    <w:rsid w:val="008A255F"/>
    <w:rsid w:val="008A2B76"/>
    <w:rsid w:val="008A2BF1"/>
    <w:rsid w:val="008A3AC3"/>
    <w:rsid w:val="008A42AD"/>
    <w:rsid w:val="008A4D9B"/>
    <w:rsid w:val="008A52D3"/>
    <w:rsid w:val="008A54D6"/>
    <w:rsid w:val="008A65DF"/>
    <w:rsid w:val="008A7199"/>
    <w:rsid w:val="008A788A"/>
    <w:rsid w:val="008B2F7C"/>
    <w:rsid w:val="008B2FB4"/>
    <w:rsid w:val="008B4FEB"/>
    <w:rsid w:val="008B51C1"/>
    <w:rsid w:val="008B535B"/>
    <w:rsid w:val="008B5552"/>
    <w:rsid w:val="008B6280"/>
    <w:rsid w:val="008B79A5"/>
    <w:rsid w:val="008C03B4"/>
    <w:rsid w:val="008C055E"/>
    <w:rsid w:val="008C163B"/>
    <w:rsid w:val="008C1BF6"/>
    <w:rsid w:val="008C3209"/>
    <w:rsid w:val="008C3D7F"/>
    <w:rsid w:val="008C3EDE"/>
    <w:rsid w:val="008C4C33"/>
    <w:rsid w:val="008C5353"/>
    <w:rsid w:val="008C7D9E"/>
    <w:rsid w:val="008D02A8"/>
    <w:rsid w:val="008D21C5"/>
    <w:rsid w:val="008D32F9"/>
    <w:rsid w:val="008D36F1"/>
    <w:rsid w:val="008D3CC2"/>
    <w:rsid w:val="008D3E27"/>
    <w:rsid w:val="008D490E"/>
    <w:rsid w:val="008D565C"/>
    <w:rsid w:val="008D586A"/>
    <w:rsid w:val="008D5AC1"/>
    <w:rsid w:val="008D6151"/>
    <w:rsid w:val="008D77EC"/>
    <w:rsid w:val="008D77F8"/>
    <w:rsid w:val="008D7B7B"/>
    <w:rsid w:val="008E0A23"/>
    <w:rsid w:val="008E10A0"/>
    <w:rsid w:val="008E1BEB"/>
    <w:rsid w:val="008E1DE7"/>
    <w:rsid w:val="008E1F63"/>
    <w:rsid w:val="008E3ACC"/>
    <w:rsid w:val="008E3D20"/>
    <w:rsid w:val="008E4174"/>
    <w:rsid w:val="008E45C0"/>
    <w:rsid w:val="008E517D"/>
    <w:rsid w:val="008E6DF6"/>
    <w:rsid w:val="008E7E06"/>
    <w:rsid w:val="008F0A57"/>
    <w:rsid w:val="008F0C24"/>
    <w:rsid w:val="008F0DB6"/>
    <w:rsid w:val="008F132A"/>
    <w:rsid w:val="008F2129"/>
    <w:rsid w:val="008F2281"/>
    <w:rsid w:val="008F24FD"/>
    <w:rsid w:val="008F4D19"/>
    <w:rsid w:val="00900237"/>
    <w:rsid w:val="0090068E"/>
    <w:rsid w:val="00900A45"/>
    <w:rsid w:val="00900D2C"/>
    <w:rsid w:val="00902F9F"/>
    <w:rsid w:val="009030AC"/>
    <w:rsid w:val="009059FB"/>
    <w:rsid w:val="009060D6"/>
    <w:rsid w:val="00906F95"/>
    <w:rsid w:val="00906FE2"/>
    <w:rsid w:val="009104EE"/>
    <w:rsid w:val="00910677"/>
    <w:rsid w:val="0091129F"/>
    <w:rsid w:val="00911396"/>
    <w:rsid w:val="009113B9"/>
    <w:rsid w:val="00912103"/>
    <w:rsid w:val="00912C1C"/>
    <w:rsid w:val="00913E26"/>
    <w:rsid w:val="009145C7"/>
    <w:rsid w:val="00916232"/>
    <w:rsid w:val="00916CDA"/>
    <w:rsid w:val="00917064"/>
    <w:rsid w:val="0091789A"/>
    <w:rsid w:val="00917B0B"/>
    <w:rsid w:val="0092098B"/>
    <w:rsid w:val="00920C7B"/>
    <w:rsid w:val="0092177D"/>
    <w:rsid w:val="00921AB6"/>
    <w:rsid w:val="00922321"/>
    <w:rsid w:val="009224A1"/>
    <w:rsid w:val="0092263C"/>
    <w:rsid w:val="00922FBB"/>
    <w:rsid w:val="009235D6"/>
    <w:rsid w:val="009238A6"/>
    <w:rsid w:val="00926614"/>
    <w:rsid w:val="00927E8A"/>
    <w:rsid w:val="00931269"/>
    <w:rsid w:val="0093236F"/>
    <w:rsid w:val="0093242B"/>
    <w:rsid w:val="00932AEA"/>
    <w:rsid w:val="00932BC5"/>
    <w:rsid w:val="009351D5"/>
    <w:rsid w:val="00936015"/>
    <w:rsid w:val="009361F9"/>
    <w:rsid w:val="00936660"/>
    <w:rsid w:val="009369D2"/>
    <w:rsid w:val="00937BF1"/>
    <w:rsid w:val="00937C46"/>
    <w:rsid w:val="00937F0E"/>
    <w:rsid w:val="00941D3A"/>
    <w:rsid w:val="009422FA"/>
    <w:rsid w:val="00942712"/>
    <w:rsid w:val="009434F9"/>
    <w:rsid w:val="0094520F"/>
    <w:rsid w:val="009458DE"/>
    <w:rsid w:val="00945A79"/>
    <w:rsid w:val="009507B6"/>
    <w:rsid w:val="00950EF8"/>
    <w:rsid w:val="009510ED"/>
    <w:rsid w:val="00951444"/>
    <w:rsid w:val="00951A5F"/>
    <w:rsid w:val="00952014"/>
    <w:rsid w:val="0095743E"/>
    <w:rsid w:val="00957E56"/>
    <w:rsid w:val="00961D6A"/>
    <w:rsid w:val="009623A6"/>
    <w:rsid w:val="00963176"/>
    <w:rsid w:val="00963D1F"/>
    <w:rsid w:val="00963F4E"/>
    <w:rsid w:val="00964308"/>
    <w:rsid w:val="00964587"/>
    <w:rsid w:val="00964B1D"/>
    <w:rsid w:val="00965F1F"/>
    <w:rsid w:val="00966430"/>
    <w:rsid w:val="009700FD"/>
    <w:rsid w:val="00970975"/>
    <w:rsid w:val="009711E2"/>
    <w:rsid w:val="009734A6"/>
    <w:rsid w:val="009749A8"/>
    <w:rsid w:val="00976970"/>
    <w:rsid w:val="00976D4F"/>
    <w:rsid w:val="009779A0"/>
    <w:rsid w:val="0098034C"/>
    <w:rsid w:val="00983D03"/>
    <w:rsid w:val="0098419F"/>
    <w:rsid w:val="0098630E"/>
    <w:rsid w:val="00986A5E"/>
    <w:rsid w:val="00987920"/>
    <w:rsid w:val="00990218"/>
    <w:rsid w:val="00990549"/>
    <w:rsid w:val="009927B8"/>
    <w:rsid w:val="00993B07"/>
    <w:rsid w:val="009948E1"/>
    <w:rsid w:val="00994C26"/>
    <w:rsid w:val="009954A4"/>
    <w:rsid w:val="009968EE"/>
    <w:rsid w:val="00996B1C"/>
    <w:rsid w:val="009977AB"/>
    <w:rsid w:val="009A0482"/>
    <w:rsid w:val="009A06C4"/>
    <w:rsid w:val="009A1827"/>
    <w:rsid w:val="009A2D13"/>
    <w:rsid w:val="009A2E43"/>
    <w:rsid w:val="009A33D8"/>
    <w:rsid w:val="009A34B1"/>
    <w:rsid w:val="009A353A"/>
    <w:rsid w:val="009A3A07"/>
    <w:rsid w:val="009A3E4F"/>
    <w:rsid w:val="009A4878"/>
    <w:rsid w:val="009A59C4"/>
    <w:rsid w:val="009A7645"/>
    <w:rsid w:val="009A77F4"/>
    <w:rsid w:val="009B0C9B"/>
    <w:rsid w:val="009B0F58"/>
    <w:rsid w:val="009B24A2"/>
    <w:rsid w:val="009B3549"/>
    <w:rsid w:val="009B3C67"/>
    <w:rsid w:val="009B3CA7"/>
    <w:rsid w:val="009B41B2"/>
    <w:rsid w:val="009B55AA"/>
    <w:rsid w:val="009B5F6D"/>
    <w:rsid w:val="009B5FBE"/>
    <w:rsid w:val="009B72B5"/>
    <w:rsid w:val="009B777D"/>
    <w:rsid w:val="009B7EF6"/>
    <w:rsid w:val="009C09DC"/>
    <w:rsid w:val="009C259F"/>
    <w:rsid w:val="009C3141"/>
    <w:rsid w:val="009C32E6"/>
    <w:rsid w:val="009C3448"/>
    <w:rsid w:val="009C38EB"/>
    <w:rsid w:val="009C423A"/>
    <w:rsid w:val="009C4EC3"/>
    <w:rsid w:val="009C515F"/>
    <w:rsid w:val="009C6D7D"/>
    <w:rsid w:val="009C7248"/>
    <w:rsid w:val="009D0092"/>
    <w:rsid w:val="009D189D"/>
    <w:rsid w:val="009D31F2"/>
    <w:rsid w:val="009D4AD4"/>
    <w:rsid w:val="009D563B"/>
    <w:rsid w:val="009D79FE"/>
    <w:rsid w:val="009D7D8D"/>
    <w:rsid w:val="009D7F1E"/>
    <w:rsid w:val="009E04DD"/>
    <w:rsid w:val="009E0797"/>
    <w:rsid w:val="009E2AB6"/>
    <w:rsid w:val="009E30ED"/>
    <w:rsid w:val="009E38A0"/>
    <w:rsid w:val="009E3ACB"/>
    <w:rsid w:val="009E51CF"/>
    <w:rsid w:val="009E650A"/>
    <w:rsid w:val="009E7939"/>
    <w:rsid w:val="009E7B1E"/>
    <w:rsid w:val="009F0485"/>
    <w:rsid w:val="009F05D0"/>
    <w:rsid w:val="009F0896"/>
    <w:rsid w:val="009F13FC"/>
    <w:rsid w:val="009F1ABF"/>
    <w:rsid w:val="009F42A7"/>
    <w:rsid w:val="009F495F"/>
    <w:rsid w:val="009F5D3C"/>
    <w:rsid w:val="009F5DC6"/>
    <w:rsid w:val="009F6EDF"/>
    <w:rsid w:val="009F7A58"/>
    <w:rsid w:val="00A00805"/>
    <w:rsid w:val="00A00C54"/>
    <w:rsid w:val="00A01289"/>
    <w:rsid w:val="00A0258F"/>
    <w:rsid w:val="00A03B93"/>
    <w:rsid w:val="00A03E08"/>
    <w:rsid w:val="00A041A9"/>
    <w:rsid w:val="00A07085"/>
    <w:rsid w:val="00A07F09"/>
    <w:rsid w:val="00A10A53"/>
    <w:rsid w:val="00A117BE"/>
    <w:rsid w:val="00A13085"/>
    <w:rsid w:val="00A13DA3"/>
    <w:rsid w:val="00A13FE7"/>
    <w:rsid w:val="00A15670"/>
    <w:rsid w:val="00A21265"/>
    <w:rsid w:val="00A22C6A"/>
    <w:rsid w:val="00A232C1"/>
    <w:rsid w:val="00A23893"/>
    <w:rsid w:val="00A24257"/>
    <w:rsid w:val="00A24727"/>
    <w:rsid w:val="00A25DC4"/>
    <w:rsid w:val="00A25F23"/>
    <w:rsid w:val="00A26141"/>
    <w:rsid w:val="00A26CD8"/>
    <w:rsid w:val="00A31FEE"/>
    <w:rsid w:val="00A32194"/>
    <w:rsid w:val="00A321DD"/>
    <w:rsid w:val="00A32665"/>
    <w:rsid w:val="00A330AB"/>
    <w:rsid w:val="00A334AB"/>
    <w:rsid w:val="00A33CF4"/>
    <w:rsid w:val="00A34F6C"/>
    <w:rsid w:val="00A37803"/>
    <w:rsid w:val="00A37976"/>
    <w:rsid w:val="00A40107"/>
    <w:rsid w:val="00A41396"/>
    <w:rsid w:val="00A41D73"/>
    <w:rsid w:val="00A42B2E"/>
    <w:rsid w:val="00A430A8"/>
    <w:rsid w:val="00A43965"/>
    <w:rsid w:val="00A43A8F"/>
    <w:rsid w:val="00A43B37"/>
    <w:rsid w:val="00A4515C"/>
    <w:rsid w:val="00A452C8"/>
    <w:rsid w:val="00A46AF1"/>
    <w:rsid w:val="00A47C68"/>
    <w:rsid w:val="00A47EA0"/>
    <w:rsid w:val="00A505FF"/>
    <w:rsid w:val="00A5294F"/>
    <w:rsid w:val="00A53440"/>
    <w:rsid w:val="00A53F48"/>
    <w:rsid w:val="00A543F4"/>
    <w:rsid w:val="00A546B8"/>
    <w:rsid w:val="00A54972"/>
    <w:rsid w:val="00A54DEC"/>
    <w:rsid w:val="00A5544B"/>
    <w:rsid w:val="00A55611"/>
    <w:rsid w:val="00A55ECB"/>
    <w:rsid w:val="00A579F8"/>
    <w:rsid w:val="00A57B57"/>
    <w:rsid w:val="00A60353"/>
    <w:rsid w:val="00A611A7"/>
    <w:rsid w:val="00A619D8"/>
    <w:rsid w:val="00A6251F"/>
    <w:rsid w:val="00A62C43"/>
    <w:rsid w:val="00A646C3"/>
    <w:rsid w:val="00A653F3"/>
    <w:rsid w:val="00A66CEE"/>
    <w:rsid w:val="00A675B4"/>
    <w:rsid w:val="00A67E15"/>
    <w:rsid w:val="00A7073E"/>
    <w:rsid w:val="00A70C5E"/>
    <w:rsid w:val="00A70CCC"/>
    <w:rsid w:val="00A7225A"/>
    <w:rsid w:val="00A72D1F"/>
    <w:rsid w:val="00A746BD"/>
    <w:rsid w:val="00A779CA"/>
    <w:rsid w:val="00A813C4"/>
    <w:rsid w:val="00A82521"/>
    <w:rsid w:val="00A82ABE"/>
    <w:rsid w:val="00A86F59"/>
    <w:rsid w:val="00A871A3"/>
    <w:rsid w:val="00A87787"/>
    <w:rsid w:val="00A90431"/>
    <w:rsid w:val="00A91028"/>
    <w:rsid w:val="00A91101"/>
    <w:rsid w:val="00A91276"/>
    <w:rsid w:val="00A917C6"/>
    <w:rsid w:val="00A91CE6"/>
    <w:rsid w:val="00A92C58"/>
    <w:rsid w:val="00A93505"/>
    <w:rsid w:val="00A9386A"/>
    <w:rsid w:val="00A94BDF"/>
    <w:rsid w:val="00A95347"/>
    <w:rsid w:val="00A956EB"/>
    <w:rsid w:val="00A95FC3"/>
    <w:rsid w:val="00A97343"/>
    <w:rsid w:val="00AA0970"/>
    <w:rsid w:val="00AA0D55"/>
    <w:rsid w:val="00AA1538"/>
    <w:rsid w:val="00AA1570"/>
    <w:rsid w:val="00AA455F"/>
    <w:rsid w:val="00AA53E5"/>
    <w:rsid w:val="00AA5832"/>
    <w:rsid w:val="00AA591B"/>
    <w:rsid w:val="00AA5E49"/>
    <w:rsid w:val="00AA6809"/>
    <w:rsid w:val="00AA7D0B"/>
    <w:rsid w:val="00AB01D5"/>
    <w:rsid w:val="00AB07FF"/>
    <w:rsid w:val="00AB095B"/>
    <w:rsid w:val="00AB16D9"/>
    <w:rsid w:val="00AB3514"/>
    <w:rsid w:val="00AB41A5"/>
    <w:rsid w:val="00AB4FF0"/>
    <w:rsid w:val="00AB5816"/>
    <w:rsid w:val="00AB5A0B"/>
    <w:rsid w:val="00AB7E38"/>
    <w:rsid w:val="00AC0185"/>
    <w:rsid w:val="00AC0199"/>
    <w:rsid w:val="00AC0670"/>
    <w:rsid w:val="00AC097F"/>
    <w:rsid w:val="00AC0CAA"/>
    <w:rsid w:val="00AC3056"/>
    <w:rsid w:val="00AC39A7"/>
    <w:rsid w:val="00AC5B85"/>
    <w:rsid w:val="00AC70EA"/>
    <w:rsid w:val="00AC76D9"/>
    <w:rsid w:val="00AC77A9"/>
    <w:rsid w:val="00AC7E8C"/>
    <w:rsid w:val="00AD2D89"/>
    <w:rsid w:val="00AD43DC"/>
    <w:rsid w:val="00AD4A02"/>
    <w:rsid w:val="00AD7D1F"/>
    <w:rsid w:val="00AE002C"/>
    <w:rsid w:val="00AE0EAD"/>
    <w:rsid w:val="00AE29F7"/>
    <w:rsid w:val="00AE4236"/>
    <w:rsid w:val="00AE480C"/>
    <w:rsid w:val="00AE51B0"/>
    <w:rsid w:val="00AE591A"/>
    <w:rsid w:val="00AE7F3B"/>
    <w:rsid w:val="00AF259B"/>
    <w:rsid w:val="00AF2AE1"/>
    <w:rsid w:val="00AF2F7E"/>
    <w:rsid w:val="00AF3225"/>
    <w:rsid w:val="00AF3B7B"/>
    <w:rsid w:val="00AF3D5A"/>
    <w:rsid w:val="00AF41AB"/>
    <w:rsid w:val="00AF712B"/>
    <w:rsid w:val="00AF7FC7"/>
    <w:rsid w:val="00B01547"/>
    <w:rsid w:val="00B01889"/>
    <w:rsid w:val="00B02B08"/>
    <w:rsid w:val="00B0348F"/>
    <w:rsid w:val="00B0391F"/>
    <w:rsid w:val="00B03D9C"/>
    <w:rsid w:val="00B059BD"/>
    <w:rsid w:val="00B05B69"/>
    <w:rsid w:val="00B05E52"/>
    <w:rsid w:val="00B062B4"/>
    <w:rsid w:val="00B078EC"/>
    <w:rsid w:val="00B104BA"/>
    <w:rsid w:val="00B10CAB"/>
    <w:rsid w:val="00B10FFA"/>
    <w:rsid w:val="00B11671"/>
    <w:rsid w:val="00B1182E"/>
    <w:rsid w:val="00B11C79"/>
    <w:rsid w:val="00B123C0"/>
    <w:rsid w:val="00B133E8"/>
    <w:rsid w:val="00B15D1F"/>
    <w:rsid w:val="00B16A62"/>
    <w:rsid w:val="00B16BA1"/>
    <w:rsid w:val="00B17D73"/>
    <w:rsid w:val="00B20C71"/>
    <w:rsid w:val="00B20D0D"/>
    <w:rsid w:val="00B20FC6"/>
    <w:rsid w:val="00B21927"/>
    <w:rsid w:val="00B21948"/>
    <w:rsid w:val="00B23BEE"/>
    <w:rsid w:val="00B24404"/>
    <w:rsid w:val="00B24C34"/>
    <w:rsid w:val="00B26DE6"/>
    <w:rsid w:val="00B27969"/>
    <w:rsid w:val="00B27F6B"/>
    <w:rsid w:val="00B30292"/>
    <w:rsid w:val="00B303D1"/>
    <w:rsid w:val="00B30409"/>
    <w:rsid w:val="00B3232C"/>
    <w:rsid w:val="00B32559"/>
    <w:rsid w:val="00B32BA8"/>
    <w:rsid w:val="00B338EC"/>
    <w:rsid w:val="00B342A2"/>
    <w:rsid w:val="00B345B0"/>
    <w:rsid w:val="00B35201"/>
    <w:rsid w:val="00B35DEE"/>
    <w:rsid w:val="00B368BD"/>
    <w:rsid w:val="00B36C5A"/>
    <w:rsid w:val="00B36D65"/>
    <w:rsid w:val="00B37B70"/>
    <w:rsid w:val="00B40294"/>
    <w:rsid w:val="00B41143"/>
    <w:rsid w:val="00B4265E"/>
    <w:rsid w:val="00B42C82"/>
    <w:rsid w:val="00B42CF6"/>
    <w:rsid w:val="00B42E13"/>
    <w:rsid w:val="00B4307D"/>
    <w:rsid w:val="00B43B19"/>
    <w:rsid w:val="00B43F8D"/>
    <w:rsid w:val="00B4503E"/>
    <w:rsid w:val="00B46126"/>
    <w:rsid w:val="00B506BE"/>
    <w:rsid w:val="00B50FDA"/>
    <w:rsid w:val="00B512FE"/>
    <w:rsid w:val="00B52373"/>
    <w:rsid w:val="00B52794"/>
    <w:rsid w:val="00B52E70"/>
    <w:rsid w:val="00B53139"/>
    <w:rsid w:val="00B5353C"/>
    <w:rsid w:val="00B53E85"/>
    <w:rsid w:val="00B547E5"/>
    <w:rsid w:val="00B54837"/>
    <w:rsid w:val="00B54C9E"/>
    <w:rsid w:val="00B5556A"/>
    <w:rsid w:val="00B560AA"/>
    <w:rsid w:val="00B57A30"/>
    <w:rsid w:val="00B61ED5"/>
    <w:rsid w:val="00B63086"/>
    <w:rsid w:val="00B65054"/>
    <w:rsid w:val="00B67DC9"/>
    <w:rsid w:val="00B7299D"/>
    <w:rsid w:val="00B7385F"/>
    <w:rsid w:val="00B74EDD"/>
    <w:rsid w:val="00B75359"/>
    <w:rsid w:val="00B75411"/>
    <w:rsid w:val="00B756D9"/>
    <w:rsid w:val="00B7597F"/>
    <w:rsid w:val="00B762E9"/>
    <w:rsid w:val="00B764D8"/>
    <w:rsid w:val="00B80490"/>
    <w:rsid w:val="00B80578"/>
    <w:rsid w:val="00B825EE"/>
    <w:rsid w:val="00B82E1E"/>
    <w:rsid w:val="00B82F92"/>
    <w:rsid w:val="00B84E07"/>
    <w:rsid w:val="00B86834"/>
    <w:rsid w:val="00B86897"/>
    <w:rsid w:val="00B91541"/>
    <w:rsid w:val="00B92219"/>
    <w:rsid w:val="00B9399D"/>
    <w:rsid w:val="00B93B89"/>
    <w:rsid w:val="00B94DAE"/>
    <w:rsid w:val="00B978C6"/>
    <w:rsid w:val="00BA0D07"/>
    <w:rsid w:val="00BA11F0"/>
    <w:rsid w:val="00BA13A3"/>
    <w:rsid w:val="00BA1C0F"/>
    <w:rsid w:val="00BA2364"/>
    <w:rsid w:val="00BA2827"/>
    <w:rsid w:val="00BA3761"/>
    <w:rsid w:val="00BA4E90"/>
    <w:rsid w:val="00BA54D0"/>
    <w:rsid w:val="00BA5B76"/>
    <w:rsid w:val="00BA6C68"/>
    <w:rsid w:val="00BA7161"/>
    <w:rsid w:val="00BA796F"/>
    <w:rsid w:val="00BA7BD4"/>
    <w:rsid w:val="00BB0066"/>
    <w:rsid w:val="00BB1568"/>
    <w:rsid w:val="00BB2910"/>
    <w:rsid w:val="00BB3016"/>
    <w:rsid w:val="00BB3521"/>
    <w:rsid w:val="00BB368C"/>
    <w:rsid w:val="00BB39B5"/>
    <w:rsid w:val="00BB4376"/>
    <w:rsid w:val="00BB6B7A"/>
    <w:rsid w:val="00BB74CD"/>
    <w:rsid w:val="00BB7985"/>
    <w:rsid w:val="00BC10B1"/>
    <w:rsid w:val="00BC14C3"/>
    <w:rsid w:val="00BC1CBA"/>
    <w:rsid w:val="00BC1D4E"/>
    <w:rsid w:val="00BC2B68"/>
    <w:rsid w:val="00BC3AEA"/>
    <w:rsid w:val="00BC464C"/>
    <w:rsid w:val="00BC4859"/>
    <w:rsid w:val="00BC4AD8"/>
    <w:rsid w:val="00BC4B8D"/>
    <w:rsid w:val="00BC5470"/>
    <w:rsid w:val="00BC55DF"/>
    <w:rsid w:val="00BC575F"/>
    <w:rsid w:val="00BC5846"/>
    <w:rsid w:val="00BC6F10"/>
    <w:rsid w:val="00BC753F"/>
    <w:rsid w:val="00BC781E"/>
    <w:rsid w:val="00BC7E81"/>
    <w:rsid w:val="00BD0BF3"/>
    <w:rsid w:val="00BD0E05"/>
    <w:rsid w:val="00BD19B5"/>
    <w:rsid w:val="00BD19FE"/>
    <w:rsid w:val="00BD1D9C"/>
    <w:rsid w:val="00BD21BC"/>
    <w:rsid w:val="00BD237C"/>
    <w:rsid w:val="00BD48C2"/>
    <w:rsid w:val="00BD5403"/>
    <w:rsid w:val="00BD6669"/>
    <w:rsid w:val="00BD685D"/>
    <w:rsid w:val="00BD6ADD"/>
    <w:rsid w:val="00BD725C"/>
    <w:rsid w:val="00BE26FE"/>
    <w:rsid w:val="00BE27FF"/>
    <w:rsid w:val="00BE34A0"/>
    <w:rsid w:val="00BE35B5"/>
    <w:rsid w:val="00BE3FF1"/>
    <w:rsid w:val="00BE52AB"/>
    <w:rsid w:val="00BE58EF"/>
    <w:rsid w:val="00BE5A19"/>
    <w:rsid w:val="00BE62E3"/>
    <w:rsid w:val="00BE7448"/>
    <w:rsid w:val="00BF0A08"/>
    <w:rsid w:val="00BF13D0"/>
    <w:rsid w:val="00BF1B7F"/>
    <w:rsid w:val="00BF1BB5"/>
    <w:rsid w:val="00BF30DA"/>
    <w:rsid w:val="00BF3234"/>
    <w:rsid w:val="00BF408A"/>
    <w:rsid w:val="00BF45E6"/>
    <w:rsid w:val="00BF48D5"/>
    <w:rsid w:val="00BF55AE"/>
    <w:rsid w:val="00BF7735"/>
    <w:rsid w:val="00BF7DEE"/>
    <w:rsid w:val="00C0141F"/>
    <w:rsid w:val="00C02844"/>
    <w:rsid w:val="00C05A4D"/>
    <w:rsid w:val="00C06B72"/>
    <w:rsid w:val="00C06C6D"/>
    <w:rsid w:val="00C07C15"/>
    <w:rsid w:val="00C10807"/>
    <w:rsid w:val="00C108F7"/>
    <w:rsid w:val="00C1178C"/>
    <w:rsid w:val="00C1292D"/>
    <w:rsid w:val="00C136DA"/>
    <w:rsid w:val="00C139AF"/>
    <w:rsid w:val="00C151B5"/>
    <w:rsid w:val="00C154B0"/>
    <w:rsid w:val="00C1622F"/>
    <w:rsid w:val="00C1671F"/>
    <w:rsid w:val="00C2030F"/>
    <w:rsid w:val="00C21572"/>
    <w:rsid w:val="00C215CE"/>
    <w:rsid w:val="00C22D7A"/>
    <w:rsid w:val="00C251B9"/>
    <w:rsid w:val="00C25236"/>
    <w:rsid w:val="00C254D4"/>
    <w:rsid w:val="00C264AE"/>
    <w:rsid w:val="00C2677F"/>
    <w:rsid w:val="00C271CB"/>
    <w:rsid w:val="00C27207"/>
    <w:rsid w:val="00C274A5"/>
    <w:rsid w:val="00C2761E"/>
    <w:rsid w:val="00C27CAF"/>
    <w:rsid w:val="00C31E7E"/>
    <w:rsid w:val="00C329D6"/>
    <w:rsid w:val="00C32BEC"/>
    <w:rsid w:val="00C32D1F"/>
    <w:rsid w:val="00C32E00"/>
    <w:rsid w:val="00C35FF3"/>
    <w:rsid w:val="00C40D77"/>
    <w:rsid w:val="00C4362F"/>
    <w:rsid w:val="00C43835"/>
    <w:rsid w:val="00C44055"/>
    <w:rsid w:val="00C44AEE"/>
    <w:rsid w:val="00C451C3"/>
    <w:rsid w:val="00C46124"/>
    <w:rsid w:val="00C46ABE"/>
    <w:rsid w:val="00C508A6"/>
    <w:rsid w:val="00C5158D"/>
    <w:rsid w:val="00C5161E"/>
    <w:rsid w:val="00C54B8E"/>
    <w:rsid w:val="00C557F9"/>
    <w:rsid w:val="00C56CFE"/>
    <w:rsid w:val="00C56E65"/>
    <w:rsid w:val="00C601F3"/>
    <w:rsid w:val="00C60387"/>
    <w:rsid w:val="00C6154C"/>
    <w:rsid w:val="00C619B7"/>
    <w:rsid w:val="00C61AF2"/>
    <w:rsid w:val="00C61D8A"/>
    <w:rsid w:val="00C61E0D"/>
    <w:rsid w:val="00C62C65"/>
    <w:rsid w:val="00C63025"/>
    <w:rsid w:val="00C63077"/>
    <w:rsid w:val="00C63573"/>
    <w:rsid w:val="00C63872"/>
    <w:rsid w:val="00C642B4"/>
    <w:rsid w:val="00C64E99"/>
    <w:rsid w:val="00C6550E"/>
    <w:rsid w:val="00C65BFA"/>
    <w:rsid w:val="00C66B41"/>
    <w:rsid w:val="00C66C03"/>
    <w:rsid w:val="00C66CB0"/>
    <w:rsid w:val="00C66D74"/>
    <w:rsid w:val="00C6766C"/>
    <w:rsid w:val="00C678D0"/>
    <w:rsid w:val="00C7237D"/>
    <w:rsid w:val="00C72AC1"/>
    <w:rsid w:val="00C72B6F"/>
    <w:rsid w:val="00C75CBB"/>
    <w:rsid w:val="00C76944"/>
    <w:rsid w:val="00C76A41"/>
    <w:rsid w:val="00C76D1D"/>
    <w:rsid w:val="00C77172"/>
    <w:rsid w:val="00C77FFA"/>
    <w:rsid w:val="00C80606"/>
    <w:rsid w:val="00C80A95"/>
    <w:rsid w:val="00C80F51"/>
    <w:rsid w:val="00C82F5B"/>
    <w:rsid w:val="00C83C20"/>
    <w:rsid w:val="00C83EE9"/>
    <w:rsid w:val="00C83F7B"/>
    <w:rsid w:val="00C841B2"/>
    <w:rsid w:val="00C85490"/>
    <w:rsid w:val="00C866AD"/>
    <w:rsid w:val="00C90FA5"/>
    <w:rsid w:val="00C91AC8"/>
    <w:rsid w:val="00C91EE1"/>
    <w:rsid w:val="00C9290C"/>
    <w:rsid w:val="00C9365D"/>
    <w:rsid w:val="00C9396A"/>
    <w:rsid w:val="00C94045"/>
    <w:rsid w:val="00C94174"/>
    <w:rsid w:val="00C94241"/>
    <w:rsid w:val="00C94C38"/>
    <w:rsid w:val="00C94DAB"/>
    <w:rsid w:val="00C9756D"/>
    <w:rsid w:val="00C975B5"/>
    <w:rsid w:val="00C979FE"/>
    <w:rsid w:val="00CA0059"/>
    <w:rsid w:val="00CA0081"/>
    <w:rsid w:val="00CA1366"/>
    <w:rsid w:val="00CA17BB"/>
    <w:rsid w:val="00CA388A"/>
    <w:rsid w:val="00CA53DD"/>
    <w:rsid w:val="00CB0372"/>
    <w:rsid w:val="00CB0697"/>
    <w:rsid w:val="00CB3AC5"/>
    <w:rsid w:val="00CB72DD"/>
    <w:rsid w:val="00CB7C76"/>
    <w:rsid w:val="00CC0B72"/>
    <w:rsid w:val="00CC0C68"/>
    <w:rsid w:val="00CC16D1"/>
    <w:rsid w:val="00CC1987"/>
    <w:rsid w:val="00CC1C17"/>
    <w:rsid w:val="00CC218C"/>
    <w:rsid w:val="00CC3A65"/>
    <w:rsid w:val="00CC3A8B"/>
    <w:rsid w:val="00CC5EEF"/>
    <w:rsid w:val="00CC5FEC"/>
    <w:rsid w:val="00CC6F27"/>
    <w:rsid w:val="00CD0C86"/>
    <w:rsid w:val="00CD10D7"/>
    <w:rsid w:val="00CD2FDC"/>
    <w:rsid w:val="00CD33AF"/>
    <w:rsid w:val="00CD49A0"/>
    <w:rsid w:val="00CD4CC6"/>
    <w:rsid w:val="00CD5E27"/>
    <w:rsid w:val="00CD7F35"/>
    <w:rsid w:val="00CE032A"/>
    <w:rsid w:val="00CE0BC2"/>
    <w:rsid w:val="00CE1478"/>
    <w:rsid w:val="00CE1EB6"/>
    <w:rsid w:val="00CE2D12"/>
    <w:rsid w:val="00CE2DE6"/>
    <w:rsid w:val="00CE3A39"/>
    <w:rsid w:val="00CE3CF9"/>
    <w:rsid w:val="00CE42C7"/>
    <w:rsid w:val="00CE50F7"/>
    <w:rsid w:val="00CE76DE"/>
    <w:rsid w:val="00CF0985"/>
    <w:rsid w:val="00CF138D"/>
    <w:rsid w:val="00CF406D"/>
    <w:rsid w:val="00CF5C38"/>
    <w:rsid w:val="00CF693D"/>
    <w:rsid w:val="00CF6EA4"/>
    <w:rsid w:val="00CF7A89"/>
    <w:rsid w:val="00D00178"/>
    <w:rsid w:val="00D00682"/>
    <w:rsid w:val="00D01C9B"/>
    <w:rsid w:val="00D027C4"/>
    <w:rsid w:val="00D03E61"/>
    <w:rsid w:val="00D04275"/>
    <w:rsid w:val="00D045A2"/>
    <w:rsid w:val="00D0752F"/>
    <w:rsid w:val="00D075B0"/>
    <w:rsid w:val="00D07784"/>
    <w:rsid w:val="00D07E43"/>
    <w:rsid w:val="00D102BF"/>
    <w:rsid w:val="00D1130E"/>
    <w:rsid w:val="00D12234"/>
    <w:rsid w:val="00D1289F"/>
    <w:rsid w:val="00D138FB"/>
    <w:rsid w:val="00D13E68"/>
    <w:rsid w:val="00D15371"/>
    <w:rsid w:val="00D15415"/>
    <w:rsid w:val="00D15FDF"/>
    <w:rsid w:val="00D17873"/>
    <w:rsid w:val="00D207F1"/>
    <w:rsid w:val="00D207FE"/>
    <w:rsid w:val="00D22A9C"/>
    <w:rsid w:val="00D24299"/>
    <w:rsid w:val="00D24BD4"/>
    <w:rsid w:val="00D26E3D"/>
    <w:rsid w:val="00D306B4"/>
    <w:rsid w:val="00D30BF6"/>
    <w:rsid w:val="00D315D9"/>
    <w:rsid w:val="00D31CCC"/>
    <w:rsid w:val="00D32F4E"/>
    <w:rsid w:val="00D3474C"/>
    <w:rsid w:val="00D3638C"/>
    <w:rsid w:val="00D36A9A"/>
    <w:rsid w:val="00D37234"/>
    <w:rsid w:val="00D374D4"/>
    <w:rsid w:val="00D37A98"/>
    <w:rsid w:val="00D40C39"/>
    <w:rsid w:val="00D41698"/>
    <w:rsid w:val="00D424EB"/>
    <w:rsid w:val="00D43574"/>
    <w:rsid w:val="00D439C6"/>
    <w:rsid w:val="00D45E82"/>
    <w:rsid w:val="00D4600C"/>
    <w:rsid w:val="00D46392"/>
    <w:rsid w:val="00D4739B"/>
    <w:rsid w:val="00D47ECA"/>
    <w:rsid w:val="00D5046B"/>
    <w:rsid w:val="00D50EC0"/>
    <w:rsid w:val="00D50FC3"/>
    <w:rsid w:val="00D5314D"/>
    <w:rsid w:val="00D53893"/>
    <w:rsid w:val="00D54324"/>
    <w:rsid w:val="00D5441B"/>
    <w:rsid w:val="00D548D6"/>
    <w:rsid w:val="00D56098"/>
    <w:rsid w:val="00D5682F"/>
    <w:rsid w:val="00D57B31"/>
    <w:rsid w:val="00D63123"/>
    <w:rsid w:val="00D651BE"/>
    <w:rsid w:val="00D65723"/>
    <w:rsid w:val="00D65E01"/>
    <w:rsid w:val="00D66A83"/>
    <w:rsid w:val="00D67318"/>
    <w:rsid w:val="00D71D98"/>
    <w:rsid w:val="00D7289E"/>
    <w:rsid w:val="00D74696"/>
    <w:rsid w:val="00D74C26"/>
    <w:rsid w:val="00D7527C"/>
    <w:rsid w:val="00D7594C"/>
    <w:rsid w:val="00D80458"/>
    <w:rsid w:val="00D81065"/>
    <w:rsid w:val="00D814D8"/>
    <w:rsid w:val="00D82507"/>
    <w:rsid w:val="00D86715"/>
    <w:rsid w:val="00D9053A"/>
    <w:rsid w:val="00D90EF4"/>
    <w:rsid w:val="00D91966"/>
    <w:rsid w:val="00D91FC6"/>
    <w:rsid w:val="00D928E7"/>
    <w:rsid w:val="00D92CF7"/>
    <w:rsid w:val="00D936A7"/>
    <w:rsid w:val="00D93A5E"/>
    <w:rsid w:val="00D93CFD"/>
    <w:rsid w:val="00D9457D"/>
    <w:rsid w:val="00D94721"/>
    <w:rsid w:val="00D95AE0"/>
    <w:rsid w:val="00D967E5"/>
    <w:rsid w:val="00D96F37"/>
    <w:rsid w:val="00D97974"/>
    <w:rsid w:val="00D97D4C"/>
    <w:rsid w:val="00DA1A02"/>
    <w:rsid w:val="00DA2742"/>
    <w:rsid w:val="00DA2888"/>
    <w:rsid w:val="00DA29FE"/>
    <w:rsid w:val="00DA3754"/>
    <w:rsid w:val="00DA3CD3"/>
    <w:rsid w:val="00DA3D44"/>
    <w:rsid w:val="00DA42B3"/>
    <w:rsid w:val="00DA450C"/>
    <w:rsid w:val="00DA5704"/>
    <w:rsid w:val="00DA626A"/>
    <w:rsid w:val="00DA713C"/>
    <w:rsid w:val="00DA7D1C"/>
    <w:rsid w:val="00DB2D27"/>
    <w:rsid w:val="00DB2E50"/>
    <w:rsid w:val="00DB301B"/>
    <w:rsid w:val="00DB364B"/>
    <w:rsid w:val="00DB4EF0"/>
    <w:rsid w:val="00DB5064"/>
    <w:rsid w:val="00DB59C7"/>
    <w:rsid w:val="00DB6238"/>
    <w:rsid w:val="00DB62F7"/>
    <w:rsid w:val="00DB7540"/>
    <w:rsid w:val="00DC0767"/>
    <w:rsid w:val="00DC1171"/>
    <w:rsid w:val="00DC1199"/>
    <w:rsid w:val="00DC41DC"/>
    <w:rsid w:val="00DC4F7A"/>
    <w:rsid w:val="00DC6888"/>
    <w:rsid w:val="00DC6EC7"/>
    <w:rsid w:val="00DC7553"/>
    <w:rsid w:val="00DD0097"/>
    <w:rsid w:val="00DD0203"/>
    <w:rsid w:val="00DD1560"/>
    <w:rsid w:val="00DD1A43"/>
    <w:rsid w:val="00DD2156"/>
    <w:rsid w:val="00DD2460"/>
    <w:rsid w:val="00DD258F"/>
    <w:rsid w:val="00DD3391"/>
    <w:rsid w:val="00DD406A"/>
    <w:rsid w:val="00DD48B3"/>
    <w:rsid w:val="00DD50AE"/>
    <w:rsid w:val="00DD5381"/>
    <w:rsid w:val="00DD66B3"/>
    <w:rsid w:val="00DD7015"/>
    <w:rsid w:val="00DD7B80"/>
    <w:rsid w:val="00DD7DFA"/>
    <w:rsid w:val="00DE0DA6"/>
    <w:rsid w:val="00DE2BD4"/>
    <w:rsid w:val="00DE32CE"/>
    <w:rsid w:val="00DE35EB"/>
    <w:rsid w:val="00DE3C38"/>
    <w:rsid w:val="00DE5215"/>
    <w:rsid w:val="00DE7A9D"/>
    <w:rsid w:val="00DF098F"/>
    <w:rsid w:val="00DF438D"/>
    <w:rsid w:val="00DF57DD"/>
    <w:rsid w:val="00E01159"/>
    <w:rsid w:val="00E0181E"/>
    <w:rsid w:val="00E03AF3"/>
    <w:rsid w:val="00E042B7"/>
    <w:rsid w:val="00E05F99"/>
    <w:rsid w:val="00E06073"/>
    <w:rsid w:val="00E06960"/>
    <w:rsid w:val="00E06D48"/>
    <w:rsid w:val="00E07950"/>
    <w:rsid w:val="00E07DF6"/>
    <w:rsid w:val="00E11774"/>
    <w:rsid w:val="00E11922"/>
    <w:rsid w:val="00E132EC"/>
    <w:rsid w:val="00E154FC"/>
    <w:rsid w:val="00E15682"/>
    <w:rsid w:val="00E16EB3"/>
    <w:rsid w:val="00E17AD2"/>
    <w:rsid w:val="00E17EE4"/>
    <w:rsid w:val="00E208EA"/>
    <w:rsid w:val="00E20963"/>
    <w:rsid w:val="00E20EBB"/>
    <w:rsid w:val="00E21EED"/>
    <w:rsid w:val="00E2289B"/>
    <w:rsid w:val="00E2295F"/>
    <w:rsid w:val="00E23010"/>
    <w:rsid w:val="00E237E1"/>
    <w:rsid w:val="00E239D3"/>
    <w:rsid w:val="00E23B60"/>
    <w:rsid w:val="00E25687"/>
    <w:rsid w:val="00E25C4A"/>
    <w:rsid w:val="00E26004"/>
    <w:rsid w:val="00E271F0"/>
    <w:rsid w:val="00E30345"/>
    <w:rsid w:val="00E304F1"/>
    <w:rsid w:val="00E3170B"/>
    <w:rsid w:val="00E31B1F"/>
    <w:rsid w:val="00E328CC"/>
    <w:rsid w:val="00E32F49"/>
    <w:rsid w:val="00E35BA4"/>
    <w:rsid w:val="00E36764"/>
    <w:rsid w:val="00E36E51"/>
    <w:rsid w:val="00E378C7"/>
    <w:rsid w:val="00E41969"/>
    <w:rsid w:val="00E41FF8"/>
    <w:rsid w:val="00E4277C"/>
    <w:rsid w:val="00E4319D"/>
    <w:rsid w:val="00E446A7"/>
    <w:rsid w:val="00E44741"/>
    <w:rsid w:val="00E46CE1"/>
    <w:rsid w:val="00E47250"/>
    <w:rsid w:val="00E51A58"/>
    <w:rsid w:val="00E53E96"/>
    <w:rsid w:val="00E57641"/>
    <w:rsid w:val="00E57E02"/>
    <w:rsid w:val="00E60B92"/>
    <w:rsid w:val="00E612CB"/>
    <w:rsid w:val="00E61D9F"/>
    <w:rsid w:val="00E61FA2"/>
    <w:rsid w:val="00E6327B"/>
    <w:rsid w:val="00E63387"/>
    <w:rsid w:val="00E63441"/>
    <w:rsid w:val="00E64566"/>
    <w:rsid w:val="00E64A66"/>
    <w:rsid w:val="00E64D23"/>
    <w:rsid w:val="00E656C6"/>
    <w:rsid w:val="00E6629F"/>
    <w:rsid w:val="00E701D4"/>
    <w:rsid w:val="00E71982"/>
    <w:rsid w:val="00E72707"/>
    <w:rsid w:val="00E72D55"/>
    <w:rsid w:val="00E735C0"/>
    <w:rsid w:val="00E75BB3"/>
    <w:rsid w:val="00E75C01"/>
    <w:rsid w:val="00E76E40"/>
    <w:rsid w:val="00E76F13"/>
    <w:rsid w:val="00E76FC2"/>
    <w:rsid w:val="00E773AE"/>
    <w:rsid w:val="00E80B38"/>
    <w:rsid w:val="00E80B7E"/>
    <w:rsid w:val="00E81003"/>
    <w:rsid w:val="00E819ED"/>
    <w:rsid w:val="00E81A76"/>
    <w:rsid w:val="00E81D83"/>
    <w:rsid w:val="00E820F6"/>
    <w:rsid w:val="00E82F73"/>
    <w:rsid w:val="00E837AD"/>
    <w:rsid w:val="00E8387F"/>
    <w:rsid w:val="00E83C25"/>
    <w:rsid w:val="00E84011"/>
    <w:rsid w:val="00E850E8"/>
    <w:rsid w:val="00E8535D"/>
    <w:rsid w:val="00E85AD0"/>
    <w:rsid w:val="00E8721F"/>
    <w:rsid w:val="00E90C20"/>
    <w:rsid w:val="00E91FA2"/>
    <w:rsid w:val="00E9350D"/>
    <w:rsid w:val="00E94E72"/>
    <w:rsid w:val="00E95DC3"/>
    <w:rsid w:val="00EA0A04"/>
    <w:rsid w:val="00EA0A10"/>
    <w:rsid w:val="00EA0D42"/>
    <w:rsid w:val="00EA19C9"/>
    <w:rsid w:val="00EA2689"/>
    <w:rsid w:val="00EA2C60"/>
    <w:rsid w:val="00EA57C6"/>
    <w:rsid w:val="00EA5A2B"/>
    <w:rsid w:val="00EA627D"/>
    <w:rsid w:val="00EA7D74"/>
    <w:rsid w:val="00EA7E4F"/>
    <w:rsid w:val="00EB1DEC"/>
    <w:rsid w:val="00EB22D4"/>
    <w:rsid w:val="00EB2F1E"/>
    <w:rsid w:val="00EB3B77"/>
    <w:rsid w:val="00EB3C4F"/>
    <w:rsid w:val="00EB4DC1"/>
    <w:rsid w:val="00EB726D"/>
    <w:rsid w:val="00EB786B"/>
    <w:rsid w:val="00EC058E"/>
    <w:rsid w:val="00EC0B0D"/>
    <w:rsid w:val="00EC0C73"/>
    <w:rsid w:val="00EC1754"/>
    <w:rsid w:val="00EC1F4C"/>
    <w:rsid w:val="00EC51CD"/>
    <w:rsid w:val="00EC5B90"/>
    <w:rsid w:val="00EC769A"/>
    <w:rsid w:val="00ED01B6"/>
    <w:rsid w:val="00ED08C9"/>
    <w:rsid w:val="00ED0D0D"/>
    <w:rsid w:val="00ED12CB"/>
    <w:rsid w:val="00ED1710"/>
    <w:rsid w:val="00ED1D5D"/>
    <w:rsid w:val="00ED20E6"/>
    <w:rsid w:val="00ED3915"/>
    <w:rsid w:val="00ED4523"/>
    <w:rsid w:val="00ED49B8"/>
    <w:rsid w:val="00ED4E41"/>
    <w:rsid w:val="00ED4EA0"/>
    <w:rsid w:val="00ED509E"/>
    <w:rsid w:val="00ED5226"/>
    <w:rsid w:val="00ED5A85"/>
    <w:rsid w:val="00ED5DCD"/>
    <w:rsid w:val="00ED6531"/>
    <w:rsid w:val="00ED7EB7"/>
    <w:rsid w:val="00EE0DBB"/>
    <w:rsid w:val="00EE1782"/>
    <w:rsid w:val="00EE2F5B"/>
    <w:rsid w:val="00EE4363"/>
    <w:rsid w:val="00EE473D"/>
    <w:rsid w:val="00EE732B"/>
    <w:rsid w:val="00EE744D"/>
    <w:rsid w:val="00EE7974"/>
    <w:rsid w:val="00EF234E"/>
    <w:rsid w:val="00EF3895"/>
    <w:rsid w:val="00EF3B77"/>
    <w:rsid w:val="00EF4239"/>
    <w:rsid w:val="00EF6BD5"/>
    <w:rsid w:val="00EF7093"/>
    <w:rsid w:val="00EF71D2"/>
    <w:rsid w:val="00EF7939"/>
    <w:rsid w:val="00F00275"/>
    <w:rsid w:val="00F00A2C"/>
    <w:rsid w:val="00F01569"/>
    <w:rsid w:val="00F01B8A"/>
    <w:rsid w:val="00F0235E"/>
    <w:rsid w:val="00F03BB8"/>
    <w:rsid w:val="00F03F4D"/>
    <w:rsid w:val="00F0407F"/>
    <w:rsid w:val="00F040B2"/>
    <w:rsid w:val="00F04447"/>
    <w:rsid w:val="00F05CFA"/>
    <w:rsid w:val="00F061DF"/>
    <w:rsid w:val="00F06823"/>
    <w:rsid w:val="00F06C51"/>
    <w:rsid w:val="00F12428"/>
    <w:rsid w:val="00F12A50"/>
    <w:rsid w:val="00F13BEB"/>
    <w:rsid w:val="00F13DFA"/>
    <w:rsid w:val="00F159CA"/>
    <w:rsid w:val="00F16FCE"/>
    <w:rsid w:val="00F177B8"/>
    <w:rsid w:val="00F2086F"/>
    <w:rsid w:val="00F2103C"/>
    <w:rsid w:val="00F21981"/>
    <w:rsid w:val="00F228D1"/>
    <w:rsid w:val="00F23B84"/>
    <w:rsid w:val="00F242F2"/>
    <w:rsid w:val="00F24429"/>
    <w:rsid w:val="00F25A5F"/>
    <w:rsid w:val="00F25D82"/>
    <w:rsid w:val="00F271AF"/>
    <w:rsid w:val="00F27E2A"/>
    <w:rsid w:val="00F30080"/>
    <w:rsid w:val="00F3019B"/>
    <w:rsid w:val="00F31A5E"/>
    <w:rsid w:val="00F31B4D"/>
    <w:rsid w:val="00F34403"/>
    <w:rsid w:val="00F34A67"/>
    <w:rsid w:val="00F35EF1"/>
    <w:rsid w:val="00F35FEC"/>
    <w:rsid w:val="00F374D5"/>
    <w:rsid w:val="00F408F2"/>
    <w:rsid w:val="00F40989"/>
    <w:rsid w:val="00F40BA3"/>
    <w:rsid w:val="00F42155"/>
    <w:rsid w:val="00F42FEE"/>
    <w:rsid w:val="00F43855"/>
    <w:rsid w:val="00F44321"/>
    <w:rsid w:val="00F447E3"/>
    <w:rsid w:val="00F459E5"/>
    <w:rsid w:val="00F463C6"/>
    <w:rsid w:val="00F46E16"/>
    <w:rsid w:val="00F46E9E"/>
    <w:rsid w:val="00F5137F"/>
    <w:rsid w:val="00F51391"/>
    <w:rsid w:val="00F55511"/>
    <w:rsid w:val="00F56BDA"/>
    <w:rsid w:val="00F56E87"/>
    <w:rsid w:val="00F6043E"/>
    <w:rsid w:val="00F60658"/>
    <w:rsid w:val="00F61142"/>
    <w:rsid w:val="00F61C83"/>
    <w:rsid w:val="00F61D57"/>
    <w:rsid w:val="00F626DB"/>
    <w:rsid w:val="00F62896"/>
    <w:rsid w:val="00F63E9E"/>
    <w:rsid w:val="00F648FC"/>
    <w:rsid w:val="00F64DEA"/>
    <w:rsid w:val="00F657F4"/>
    <w:rsid w:val="00F717D8"/>
    <w:rsid w:val="00F71E90"/>
    <w:rsid w:val="00F7207A"/>
    <w:rsid w:val="00F7238F"/>
    <w:rsid w:val="00F73A5E"/>
    <w:rsid w:val="00F73CB2"/>
    <w:rsid w:val="00F740D9"/>
    <w:rsid w:val="00F74EF3"/>
    <w:rsid w:val="00F82162"/>
    <w:rsid w:val="00F82EC4"/>
    <w:rsid w:val="00F837BF"/>
    <w:rsid w:val="00F837F5"/>
    <w:rsid w:val="00F863EA"/>
    <w:rsid w:val="00F865AF"/>
    <w:rsid w:val="00F91171"/>
    <w:rsid w:val="00F92BA0"/>
    <w:rsid w:val="00F949FD"/>
    <w:rsid w:val="00F94DCD"/>
    <w:rsid w:val="00F956E3"/>
    <w:rsid w:val="00F958BD"/>
    <w:rsid w:val="00F95BAC"/>
    <w:rsid w:val="00F95EA2"/>
    <w:rsid w:val="00F972FE"/>
    <w:rsid w:val="00F9769E"/>
    <w:rsid w:val="00FA0190"/>
    <w:rsid w:val="00FA01DA"/>
    <w:rsid w:val="00FA09CA"/>
    <w:rsid w:val="00FA0B26"/>
    <w:rsid w:val="00FA2080"/>
    <w:rsid w:val="00FA36EB"/>
    <w:rsid w:val="00FA3CF7"/>
    <w:rsid w:val="00FA41D1"/>
    <w:rsid w:val="00FA4BF7"/>
    <w:rsid w:val="00FA5DB0"/>
    <w:rsid w:val="00FA71CB"/>
    <w:rsid w:val="00FA789F"/>
    <w:rsid w:val="00FB08FD"/>
    <w:rsid w:val="00FB16DF"/>
    <w:rsid w:val="00FB1FF0"/>
    <w:rsid w:val="00FB2528"/>
    <w:rsid w:val="00FB2D64"/>
    <w:rsid w:val="00FB384B"/>
    <w:rsid w:val="00FB39DC"/>
    <w:rsid w:val="00FB3C08"/>
    <w:rsid w:val="00FB6732"/>
    <w:rsid w:val="00FB6A95"/>
    <w:rsid w:val="00FC0D1B"/>
    <w:rsid w:val="00FC1C09"/>
    <w:rsid w:val="00FC281B"/>
    <w:rsid w:val="00FC3258"/>
    <w:rsid w:val="00FC3C02"/>
    <w:rsid w:val="00FC4398"/>
    <w:rsid w:val="00FC48AB"/>
    <w:rsid w:val="00FC4980"/>
    <w:rsid w:val="00FC5713"/>
    <w:rsid w:val="00FC57CF"/>
    <w:rsid w:val="00FC64AA"/>
    <w:rsid w:val="00FC69A8"/>
    <w:rsid w:val="00FC7DAC"/>
    <w:rsid w:val="00FD1084"/>
    <w:rsid w:val="00FD1243"/>
    <w:rsid w:val="00FD1717"/>
    <w:rsid w:val="00FD1A24"/>
    <w:rsid w:val="00FD1D04"/>
    <w:rsid w:val="00FD29B4"/>
    <w:rsid w:val="00FD32D1"/>
    <w:rsid w:val="00FD34FB"/>
    <w:rsid w:val="00FD64A8"/>
    <w:rsid w:val="00FD64B2"/>
    <w:rsid w:val="00FD664B"/>
    <w:rsid w:val="00FE02A0"/>
    <w:rsid w:val="00FE04E7"/>
    <w:rsid w:val="00FE0D06"/>
    <w:rsid w:val="00FE17B7"/>
    <w:rsid w:val="00FE1ABE"/>
    <w:rsid w:val="00FE2070"/>
    <w:rsid w:val="00FE32C0"/>
    <w:rsid w:val="00FE3396"/>
    <w:rsid w:val="00FE368E"/>
    <w:rsid w:val="00FE36AE"/>
    <w:rsid w:val="00FE4980"/>
    <w:rsid w:val="00FE5C4A"/>
    <w:rsid w:val="00FE5CF1"/>
    <w:rsid w:val="00FE6A78"/>
    <w:rsid w:val="00FE7E43"/>
    <w:rsid w:val="00FF0567"/>
    <w:rsid w:val="00FF2390"/>
    <w:rsid w:val="00FF27C8"/>
    <w:rsid w:val="00FF284F"/>
    <w:rsid w:val="00FF318E"/>
    <w:rsid w:val="00FF3E58"/>
    <w:rsid w:val="00FF4323"/>
    <w:rsid w:val="00FF4FC0"/>
    <w:rsid w:val="00FF5236"/>
    <w:rsid w:val="00FF59BB"/>
    <w:rsid w:val="00FF5E72"/>
    <w:rsid w:val="00FF69D0"/>
    <w:rsid w:val="00FF6B43"/>
    <w:rsid w:val="00FF6C3F"/>
    <w:rsid w:val="00FF73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tabs>
        <w:tab w:val="clear" w:pos="666"/>
        <w:tab w:val="num" w:pos="576"/>
      </w:tabs>
      <w:spacing w:before="180"/>
      <w:ind w:left="576"/>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uiPriority w:val="99"/>
    <w:semiHidden/>
    <w:rsid w:val="00AB4FF0"/>
    <w:rPr>
      <w:sz w:val="16"/>
      <w:szCs w:val="16"/>
    </w:rPr>
  </w:style>
  <w:style w:type="paragraph" w:styleId="CommentText">
    <w:name w:val="annotation text"/>
    <w:basedOn w:val="Normal"/>
    <w:link w:val="CommentTextChar"/>
    <w:uiPriority w:val="99"/>
    <w:semiHidden/>
    <w:rsid w:val="00AB4FF0"/>
  </w:style>
  <w:style w:type="character" w:customStyle="1" w:styleId="CommentTextChar">
    <w:name w:val="Comment Text Char"/>
    <w:basedOn w:val="DefaultParagraphFont"/>
    <w:link w:val="CommentText"/>
    <w:uiPriority w:val="99"/>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2"/>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link w:val="3GPPHeaderChar"/>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 w:type="character" w:customStyle="1" w:styleId="TALCar">
    <w:name w:val="TAL Car"/>
    <w:rsid w:val="003B414D"/>
    <w:rPr>
      <w:rFonts w:ascii="Arial" w:eastAsia="Times New Roman" w:hAnsi="Arial"/>
      <w:sz w:val="18"/>
      <w:lang w:val="en-GB" w:eastAsia="x-none"/>
    </w:rPr>
  </w:style>
  <w:style w:type="character" w:customStyle="1" w:styleId="3GPPHeaderChar">
    <w:name w:val="3GPP_Header Char"/>
    <w:link w:val="3GPPHeader"/>
    <w:rsid w:val="003A4578"/>
    <w:rPr>
      <w:rFonts w:ascii="Arial" w:eastAsia="Times New Roman" w:hAnsi="Arial" w:cs="Times New Roman"/>
      <w:b/>
      <w:sz w:val="24"/>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tabs>
        <w:tab w:val="clear" w:pos="666"/>
        <w:tab w:val="num" w:pos="576"/>
      </w:tabs>
      <w:spacing w:before="180"/>
      <w:ind w:left="576"/>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uiPriority w:val="99"/>
    <w:semiHidden/>
    <w:rsid w:val="00AB4FF0"/>
    <w:rPr>
      <w:sz w:val="16"/>
      <w:szCs w:val="16"/>
    </w:rPr>
  </w:style>
  <w:style w:type="paragraph" w:styleId="CommentText">
    <w:name w:val="annotation text"/>
    <w:basedOn w:val="Normal"/>
    <w:link w:val="CommentTextChar"/>
    <w:uiPriority w:val="99"/>
    <w:semiHidden/>
    <w:rsid w:val="00AB4FF0"/>
  </w:style>
  <w:style w:type="character" w:customStyle="1" w:styleId="CommentTextChar">
    <w:name w:val="Comment Text Char"/>
    <w:basedOn w:val="DefaultParagraphFont"/>
    <w:link w:val="CommentText"/>
    <w:uiPriority w:val="99"/>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2"/>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link w:val="3GPPHeaderChar"/>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 w:type="character" w:customStyle="1" w:styleId="TALCar">
    <w:name w:val="TAL Car"/>
    <w:rsid w:val="003B414D"/>
    <w:rPr>
      <w:rFonts w:ascii="Arial" w:eastAsia="Times New Roman" w:hAnsi="Arial"/>
      <w:sz w:val="18"/>
      <w:lang w:val="en-GB" w:eastAsia="x-none"/>
    </w:rPr>
  </w:style>
  <w:style w:type="character" w:customStyle="1" w:styleId="3GPPHeaderChar">
    <w:name w:val="3GPP_Header Char"/>
    <w:link w:val="3GPPHeader"/>
    <w:rsid w:val="003A4578"/>
    <w:rPr>
      <w:rFonts w:ascii="Arial" w:eastAsia="Times New Roman" w:hAnsi="Arial" w:cs="Times New Roman"/>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29941">
      <w:bodyDiv w:val="1"/>
      <w:marLeft w:val="0"/>
      <w:marRight w:val="0"/>
      <w:marTop w:val="0"/>
      <w:marBottom w:val="0"/>
      <w:divBdr>
        <w:top w:val="none" w:sz="0" w:space="0" w:color="auto"/>
        <w:left w:val="none" w:sz="0" w:space="0" w:color="auto"/>
        <w:bottom w:val="none" w:sz="0" w:space="0" w:color="auto"/>
        <w:right w:val="none" w:sz="0" w:space="0" w:color="auto"/>
      </w:divBdr>
    </w:div>
    <w:div w:id="72776854">
      <w:bodyDiv w:val="1"/>
      <w:marLeft w:val="0"/>
      <w:marRight w:val="0"/>
      <w:marTop w:val="0"/>
      <w:marBottom w:val="0"/>
      <w:divBdr>
        <w:top w:val="none" w:sz="0" w:space="0" w:color="auto"/>
        <w:left w:val="none" w:sz="0" w:space="0" w:color="auto"/>
        <w:bottom w:val="none" w:sz="0" w:space="0" w:color="auto"/>
        <w:right w:val="none" w:sz="0" w:space="0" w:color="auto"/>
      </w:divBdr>
      <w:divsChild>
        <w:div w:id="1965889748">
          <w:marLeft w:val="547"/>
          <w:marRight w:val="0"/>
          <w:marTop w:val="154"/>
          <w:marBottom w:val="0"/>
          <w:divBdr>
            <w:top w:val="none" w:sz="0" w:space="0" w:color="auto"/>
            <w:left w:val="none" w:sz="0" w:space="0" w:color="auto"/>
            <w:bottom w:val="none" w:sz="0" w:space="0" w:color="auto"/>
            <w:right w:val="none" w:sz="0" w:space="0" w:color="auto"/>
          </w:divBdr>
        </w:div>
      </w:divsChild>
    </w:div>
    <w:div w:id="320814892">
      <w:bodyDiv w:val="1"/>
      <w:marLeft w:val="0"/>
      <w:marRight w:val="0"/>
      <w:marTop w:val="0"/>
      <w:marBottom w:val="0"/>
      <w:divBdr>
        <w:top w:val="none" w:sz="0" w:space="0" w:color="auto"/>
        <w:left w:val="none" w:sz="0" w:space="0" w:color="auto"/>
        <w:bottom w:val="none" w:sz="0" w:space="0" w:color="auto"/>
        <w:right w:val="none" w:sz="0" w:space="0" w:color="auto"/>
      </w:divBdr>
    </w:div>
    <w:div w:id="470171548">
      <w:bodyDiv w:val="1"/>
      <w:marLeft w:val="0"/>
      <w:marRight w:val="0"/>
      <w:marTop w:val="0"/>
      <w:marBottom w:val="0"/>
      <w:divBdr>
        <w:top w:val="none" w:sz="0" w:space="0" w:color="auto"/>
        <w:left w:val="none" w:sz="0" w:space="0" w:color="auto"/>
        <w:bottom w:val="none" w:sz="0" w:space="0" w:color="auto"/>
        <w:right w:val="none" w:sz="0" w:space="0" w:color="auto"/>
      </w:divBdr>
    </w:div>
    <w:div w:id="813986436">
      <w:bodyDiv w:val="1"/>
      <w:marLeft w:val="0"/>
      <w:marRight w:val="0"/>
      <w:marTop w:val="0"/>
      <w:marBottom w:val="0"/>
      <w:divBdr>
        <w:top w:val="none" w:sz="0" w:space="0" w:color="auto"/>
        <w:left w:val="none" w:sz="0" w:space="0" w:color="auto"/>
        <w:bottom w:val="none" w:sz="0" w:space="0" w:color="auto"/>
        <w:right w:val="none" w:sz="0" w:space="0" w:color="auto"/>
      </w:divBdr>
    </w:div>
    <w:div w:id="836459644">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73622858">
      <w:bodyDiv w:val="1"/>
      <w:marLeft w:val="0"/>
      <w:marRight w:val="0"/>
      <w:marTop w:val="0"/>
      <w:marBottom w:val="0"/>
      <w:divBdr>
        <w:top w:val="none" w:sz="0" w:space="0" w:color="auto"/>
        <w:left w:val="none" w:sz="0" w:space="0" w:color="auto"/>
        <w:bottom w:val="none" w:sz="0" w:space="0" w:color="auto"/>
        <w:right w:val="none" w:sz="0" w:space="0" w:color="auto"/>
      </w:divBdr>
    </w:div>
    <w:div w:id="1111894192">
      <w:bodyDiv w:val="1"/>
      <w:marLeft w:val="0"/>
      <w:marRight w:val="0"/>
      <w:marTop w:val="0"/>
      <w:marBottom w:val="0"/>
      <w:divBdr>
        <w:top w:val="none" w:sz="0" w:space="0" w:color="auto"/>
        <w:left w:val="none" w:sz="0" w:space="0" w:color="auto"/>
        <w:bottom w:val="none" w:sz="0" w:space="0" w:color="auto"/>
        <w:right w:val="none" w:sz="0" w:space="0" w:color="auto"/>
      </w:divBdr>
      <w:divsChild>
        <w:div w:id="1667397715">
          <w:marLeft w:val="274"/>
          <w:marRight w:val="0"/>
          <w:marTop w:val="115"/>
          <w:marBottom w:val="0"/>
          <w:divBdr>
            <w:top w:val="none" w:sz="0" w:space="0" w:color="auto"/>
            <w:left w:val="none" w:sz="0" w:space="0" w:color="auto"/>
            <w:bottom w:val="none" w:sz="0" w:space="0" w:color="auto"/>
            <w:right w:val="none" w:sz="0" w:space="0" w:color="auto"/>
          </w:divBdr>
        </w:div>
        <w:div w:id="1541699519">
          <w:marLeft w:val="1267"/>
          <w:marRight w:val="0"/>
          <w:marTop w:val="115"/>
          <w:marBottom w:val="0"/>
          <w:divBdr>
            <w:top w:val="none" w:sz="0" w:space="0" w:color="auto"/>
            <w:left w:val="none" w:sz="0" w:space="0" w:color="auto"/>
            <w:bottom w:val="none" w:sz="0" w:space="0" w:color="auto"/>
            <w:right w:val="none" w:sz="0" w:space="0" w:color="auto"/>
          </w:divBdr>
        </w:div>
        <w:div w:id="1107239362">
          <w:marLeft w:val="1267"/>
          <w:marRight w:val="0"/>
          <w:marTop w:val="115"/>
          <w:marBottom w:val="0"/>
          <w:divBdr>
            <w:top w:val="none" w:sz="0" w:space="0" w:color="auto"/>
            <w:left w:val="none" w:sz="0" w:space="0" w:color="auto"/>
            <w:bottom w:val="none" w:sz="0" w:space="0" w:color="auto"/>
            <w:right w:val="none" w:sz="0" w:space="0" w:color="auto"/>
          </w:divBdr>
        </w:div>
        <w:div w:id="1162233522">
          <w:marLeft w:val="1267"/>
          <w:marRight w:val="0"/>
          <w:marTop w:val="115"/>
          <w:marBottom w:val="0"/>
          <w:divBdr>
            <w:top w:val="none" w:sz="0" w:space="0" w:color="auto"/>
            <w:left w:val="none" w:sz="0" w:space="0" w:color="auto"/>
            <w:bottom w:val="none" w:sz="0" w:space="0" w:color="auto"/>
            <w:right w:val="none" w:sz="0" w:space="0" w:color="auto"/>
          </w:divBdr>
        </w:div>
      </w:divsChild>
    </w:div>
    <w:div w:id="1198274682">
      <w:bodyDiv w:val="1"/>
      <w:marLeft w:val="0"/>
      <w:marRight w:val="0"/>
      <w:marTop w:val="0"/>
      <w:marBottom w:val="0"/>
      <w:divBdr>
        <w:top w:val="none" w:sz="0" w:space="0" w:color="auto"/>
        <w:left w:val="none" w:sz="0" w:space="0" w:color="auto"/>
        <w:bottom w:val="none" w:sz="0" w:space="0" w:color="auto"/>
        <w:right w:val="none" w:sz="0" w:space="0" w:color="auto"/>
      </w:divBdr>
      <w:divsChild>
        <w:div w:id="253127816">
          <w:marLeft w:val="360"/>
          <w:marRight w:val="0"/>
          <w:marTop w:val="200"/>
          <w:marBottom w:val="0"/>
          <w:divBdr>
            <w:top w:val="none" w:sz="0" w:space="0" w:color="auto"/>
            <w:left w:val="none" w:sz="0" w:space="0" w:color="auto"/>
            <w:bottom w:val="none" w:sz="0" w:space="0" w:color="auto"/>
            <w:right w:val="none" w:sz="0" w:space="0" w:color="auto"/>
          </w:divBdr>
        </w:div>
        <w:div w:id="88429455">
          <w:marLeft w:val="1080"/>
          <w:marRight w:val="0"/>
          <w:marTop w:val="200"/>
          <w:marBottom w:val="0"/>
          <w:divBdr>
            <w:top w:val="none" w:sz="0" w:space="0" w:color="auto"/>
            <w:left w:val="none" w:sz="0" w:space="0" w:color="auto"/>
            <w:bottom w:val="none" w:sz="0" w:space="0" w:color="auto"/>
            <w:right w:val="none" w:sz="0" w:space="0" w:color="auto"/>
          </w:divBdr>
        </w:div>
        <w:div w:id="147553739">
          <w:marLeft w:val="1080"/>
          <w:marRight w:val="0"/>
          <w:marTop w:val="100"/>
          <w:marBottom w:val="0"/>
          <w:divBdr>
            <w:top w:val="none" w:sz="0" w:space="0" w:color="auto"/>
            <w:left w:val="none" w:sz="0" w:space="0" w:color="auto"/>
            <w:bottom w:val="none" w:sz="0" w:space="0" w:color="auto"/>
            <w:right w:val="none" w:sz="0" w:space="0" w:color="auto"/>
          </w:divBdr>
        </w:div>
        <w:div w:id="1474560649">
          <w:marLeft w:val="1080"/>
          <w:marRight w:val="0"/>
          <w:marTop w:val="100"/>
          <w:marBottom w:val="0"/>
          <w:divBdr>
            <w:top w:val="none" w:sz="0" w:space="0" w:color="auto"/>
            <w:left w:val="none" w:sz="0" w:space="0" w:color="auto"/>
            <w:bottom w:val="none" w:sz="0" w:space="0" w:color="auto"/>
            <w:right w:val="none" w:sz="0" w:space="0" w:color="auto"/>
          </w:divBdr>
        </w:div>
        <w:div w:id="465902698">
          <w:marLeft w:val="360"/>
          <w:marRight w:val="0"/>
          <w:marTop w:val="100"/>
          <w:marBottom w:val="0"/>
          <w:divBdr>
            <w:top w:val="none" w:sz="0" w:space="0" w:color="auto"/>
            <w:left w:val="none" w:sz="0" w:space="0" w:color="auto"/>
            <w:bottom w:val="none" w:sz="0" w:space="0" w:color="auto"/>
            <w:right w:val="none" w:sz="0" w:space="0" w:color="auto"/>
          </w:divBdr>
        </w:div>
        <w:div w:id="1219168640">
          <w:marLeft w:val="1080"/>
          <w:marRight w:val="0"/>
          <w:marTop w:val="200"/>
          <w:marBottom w:val="0"/>
          <w:divBdr>
            <w:top w:val="none" w:sz="0" w:space="0" w:color="auto"/>
            <w:left w:val="none" w:sz="0" w:space="0" w:color="auto"/>
            <w:bottom w:val="none" w:sz="0" w:space="0" w:color="auto"/>
            <w:right w:val="none" w:sz="0" w:space="0" w:color="auto"/>
          </w:divBdr>
        </w:div>
        <w:div w:id="1176841796">
          <w:marLeft w:val="1080"/>
          <w:marRight w:val="0"/>
          <w:marTop w:val="200"/>
          <w:marBottom w:val="0"/>
          <w:divBdr>
            <w:top w:val="none" w:sz="0" w:space="0" w:color="auto"/>
            <w:left w:val="none" w:sz="0" w:space="0" w:color="auto"/>
            <w:bottom w:val="none" w:sz="0" w:space="0" w:color="auto"/>
            <w:right w:val="none" w:sz="0" w:space="0" w:color="auto"/>
          </w:divBdr>
        </w:div>
        <w:div w:id="1959558931">
          <w:marLeft w:val="360"/>
          <w:marRight w:val="0"/>
          <w:marTop w:val="200"/>
          <w:marBottom w:val="0"/>
          <w:divBdr>
            <w:top w:val="none" w:sz="0" w:space="0" w:color="auto"/>
            <w:left w:val="none" w:sz="0" w:space="0" w:color="auto"/>
            <w:bottom w:val="none" w:sz="0" w:space="0" w:color="auto"/>
            <w:right w:val="none" w:sz="0" w:space="0" w:color="auto"/>
          </w:divBdr>
        </w:div>
        <w:div w:id="146559816">
          <w:marLeft w:val="360"/>
          <w:marRight w:val="0"/>
          <w:marTop w:val="200"/>
          <w:marBottom w:val="0"/>
          <w:divBdr>
            <w:top w:val="none" w:sz="0" w:space="0" w:color="auto"/>
            <w:left w:val="none" w:sz="0" w:space="0" w:color="auto"/>
            <w:bottom w:val="none" w:sz="0" w:space="0" w:color="auto"/>
            <w:right w:val="none" w:sz="0" w:space="0" w:color="auto"/>
          </w:divBdr>
        </w:div>
        <w:div w:id="622731548">
          <w:marLeft w:val="1080"/>
          <w:marRight w:val="0"/>
          <w:marTop w:val="200"/>
          <w:marBottom w:val="0"/>
          <w:divBdr>
            <w:top w:val="none" w:sz="0" w:space="0" w:color="auto"/>
            <w:left w:val="none" w:sz="0" w:space="0" w:color="auto"/>
            <w:bottom w:val="none" w:sz="0" w:space="0" w:color="auto"/>
            <w:right w:val="none" w:sz="0" w:space="0" w:color="auto"/>
          </w:divBdr>
        </w:div>
      </w:divsChild>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850093870">
      <w:bodyDiv w:val="1"/>
      <w:marLeft w:val="0"/>
      <w:marRight w:val="0"/>
      <w:marTop w:val="0"/>
      <w:marBottom w:val="0"/>
      <w:divBdr>
        <w:top w:val="none" w:sz="0" w:space="0" w:color="auto"/>
        <w:left w:val="none" w:sz="0" w:space="0" w:color="auto"/>
        <w:bottom w:val="none" w:sz="0" w:space="0" w:color="auto"/>
        <w:right w:val="none" w:sz="0" w:space="0" w:color="auto"/>
      </w:divBdr>
    </w:div>
    <w:div w:id="1886484429">
      <w:bodyDiv w:val="1"/>
      <w:marLeft w:val="0"/>
      <w:marRight w:val="0"/>
      <w:marTop w:val="0"/>
      <w:marBottom w:val="0"/>
      <w:divBdr>
        <w:top w:val="none" w:sz="0" w:space="0" w:color="auto"/>
        <w:left w:val="none" w:sz="0" w:space="0" w:color="auto"/>
        <w:bottom w:val="none" w:sz="0" w:space="0" w:color="auto"/>
        <w:right w:val="none" w:sz="0" w:space="0" w:color="auto"/>
      </w:divBdr>
    </w:div>
    <w:div w:id="2123910787">
      <w:bodyDiv w:val="1"/>
      <w:marLeft w:val="0"/>
      <w:marRight w:val="0"/>
      <w:marTop w:val="0"/>
      <w:marBottom w:val="0"/>
      <w:divBdr>
        <w:top w:val="none" w:sz="0" w:space="0" w:color="auto"/>
        <w:left w:val="none" w:sz="0" w:space="0" w:color="auto"/>
        <w:bottom w:val="none" w:sz="0" w:space="0" w:color="auto"/>
        <w:right w:val="none" w:sz="0" w:space="0" w:color="auto"/>
      </w:divBdr>
    </w:div>
    <w:div w:id="2139837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E7430-B84A-4F7E-958F-A9E965AC1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7577</TotalTime>
  <Pages>5</Pages>
  <Words>1850</Words>
  <Characters>10551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OL</cp:lastModifiedBy>
  <cp:revision>1507</cp:revision>
  <cp:lastPrinted>2015-07-20T19:34:00Z</cp:lastPrinted>
  <dcterms:created xsi:type="dcterms:W3CDTF">2015-09-03T17:40:00Z</dcterms:created>
  <dcterms:modified xsi:type="dcterms:W3CDTF">2016-08-12T14:40:00Z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